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3915369" w14:textId="22516FAF" w:rsidR="00A46374" w:rsidRPr="00D5174B" w:rsidRDefault="00986128" w:rsidP="00A46374">
      <w:pPr>
        <w:pStyle w:val="3GPPHeader"/>
        <w:spacing w:after="60"/>
        <w:rPr>
          <w:szCs w:val="32"/>
          <w:highlight w:val="yellow"/>
          <w:lang w:val="en-US"/>
        </w:rPr>
      </w:pPr>
      <w:r>
        <w:rPr>
          <w:szCs w:val="32"/>
          <w:lang w:val="en-US"/>
        </w:rPr>
        <w:t>3</w:t>
      </w:r>
      <w:r w:rsidR="00A46374" w:rsidRPr="00D5174B">
        <w:rPr>
          <w:szCs w:val="32"/>
          <w:lang w:val="en-US"/>
        </w:rPr>
        <w:t>GPP TSG-RAN WG4 Meeting #</w:t>
      </w:r>
      <w:r w:rsidR="00A46374">
        <w:rPr>
          <w:b w:val="0"/>
          <w:noProof/>
        </w:rPr>
        <w:fldChar w:fldCharType="begin"/>
      </w:r>
      <w:r w:rsidR="00A46374">
        <w:rPr>
          <w:noProof/>
        </w:rPr>
        <w:instrText xml:space="preserve"> DOCPROPERTY  MtgSeq  \* MERGEFORMAT </w:instrText>
      </w:r>
      <w:r w:rsidR="00A46374">
        <w:rPr>
          <w:b w:val="0"/>
          <w:noProof/>
        </w:rPr>
        <w:fldChar w:fldCharType="separate"/>
      </w:r>
      <w:r w:rsidR="00A46374">
        <w:rPr>
          <w:noProof/>
        </w:rPr>
        <w:t>105</w:t>
      </w:r>
      <w:r w:rsidR="00A46374">
        <w:rPr>
          <w:b w:val="0"/>
          <w:noProof/>
        </w:rPr>
        <w:fldChar w:fldCharType="end"/>
      </w:r>
      <w:r w:rsidR="00A46374" w:rsidRPr="00D5174B">
        <w:rPr>
          <w:sz w:val="21"/>
          <w:lang w:val="en-US"/>
        </w:rPr>
        <w:tab/>
      </w:r>
      <w:r w:rsidR="00A46374" w:rsidRPr="00D5174B">
        <w:rPr>
          <w:szCs w:val="32"/>
          <w:lang w:val="en-US"/>
        </w:rPr>
        <w:t xml:space="preserve"> </w:t>
      </w:r>
      <w:r w:rsidR="00007270" w:rsidRPr="00007270">
        <w:rPr>
          <w:szCs w:val="32"/>
          <w:lang w:val="en-US"/>
        </w:rPr>
        <w:t>R4-2219149</w:t>
      </w:r>
    </w:p>
    <w:p w14:paraId="3939CBBF" w14:textId="77777777" w:rsidR="00A46374" w:rsidRDefault="00A46374" w:rsidP="00A46374">
      <w:pPr>
        <w:pStyle w:val="CRCoverPage"/>
        <w:outlineLvl w:val="0"/>
        <w:rPr>
          <w:b/>
          <w:noProof/>
          <w:sz w:val="24"/>
        </w:rPr>
      </w:pPr>
      <w:r w:rsidRPr="0011171E">
        <w:rPr>
          <w:rFonts w:hint="eastAsia"/>
          <w:b/>
          <w:bCs/>
          <w:noProof/>
          <w:sz w:val="24"/>
        </w:rPr>
        <w:t>Toulouse, France,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StartDate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 xml:space="preserve">14 </w:t>
      </w:r>
      <w:r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- </w:t>
      </w:r>
      <w:r>
        <w:rPr>
          <w:b/>
          <w:noProof/>
          <w:sz w:val="24"/>
        </w:rPr>
        <w:fldChar w:fldCharType="begin"/>
      </w:r>
      <w:r>
        <w:rPr>
          <w:b/>
          <w:noProof/>
          <w:sz w:val="24"/>
        </w:rPr>
        <w:instrText xml:space="preserve"> DOCPROPERTY  EndDate  \* MERGEFORMAT </w:instrText>
      </w:r>
      <w:r>
        <w:rPr>
          <w:b/>
          <w:noProof/>
          <w:sz w:val="24"/>
        </w:rPr>
        <w:fldChar w:fldCharType="separate"/>
      </w:r>
      <w:r>
        <w:rPr>
          <w:b/>
          <w:noProof/>
          <w:sz w:val="24"/>
        </w:rPr>
        <w:t xml:space="preserve">18 </w:t>
      </w:r>
      <w:r>
        <w:rPr>
          <w:b/>
          <w:noProof/>
          <w:sz w:val="24"/>
        </w:rPr>
        <w:fldChar w:fldCharType="end"/>
      </w:r>
      <w:r w:rsidRPr="009C36B8">
        <w:rPr>
          <w:rFonts w:hint="eastAsia"/>
          <w:b/>
          <w:noProof/>
          <w:sz w:val="24"/>
        </w:rPr>
        <w:t>November</w:t>
      </w:r>
      <w:r>
        <w:rPr>
          <w:b/>
          <w:noProof/>
          <w:sz w:val="24"/>
        </w:rPr>
        <w:t>, 2022</w:t>
      </w:r>
    </w:p>
    <w:p w14:paraId="7C09E67E" w14:textId="77777777" w:rsidR="00A1360C" w:rsidRPr="00327ECD" w:rsidRDefault="00A1360C" w:rsidP="00A1360C">
      <w:pPr>
        <w:pStyle w:val="3GPPHeader"/>
        <w:rPr>
          <w:lang w:val="en-US"/>
        </w:rPr>
      </w:pPr>
    </w:p>
    <w:p w14:paraId="22DC6CAE" w14:textId="6FF9EB31" w:rsidR="00A1360C" w:rsidRPr="00D66155" w:rsidRDefault="00A1360C" w:rsidP="00A1360C">
      <w:pPr>
        <w:pStyle w:val="3GPPHeader"/>
        <w:rPr>
          <w:sz w:val="22"/>
          <w:szCs w:val="22"/>
          <w:lang w:val="en-US"/>
        </w:rPr>
      </w:pPr>
      <w:r w:rsidRPr="00D66155">
        <w:rPr>
          <w:sz w:val="22"/>
          <w:szCs w:val="22"/>
          <w:lang w:val="en-US"/>
        </w:rPr>
        <w:t xml:space="preserve">Source: </w:t>
      </w:r>
      <w:r w:rsidRPr="00D66155">
        <w:rPr>
          <w:sz w:val="22"/>
          <w:szCs w:val="22"/>
          <w:lang w:val="en-US"/>
        </w:rPr>
        <w:tab/>
      </w:r>
      <w:r w:rsidR="00D5174B" w:rsidRPr="00D5174B">
        <w:rPr>
          <w:rFonts w:cs="Arial"/>
          <w:b w:val="0"/>
          <w:sz w:val="22"/>
        </w:rPr>
        <w:t>Huawei, HiSilicon</w:t>
      </w:r>
    </w:p>
    <w:p w14:paraId="7D422141" w14:textId="2C3958BA" w:rsidR="00A1360C" w:rsidRPr="00D66155" w:rsidRDefault="00A1360C" w:rsidP="00A1360C">
      <w:pPr>
        <w:pStyle w:val="3GPPHeader"/>
        <w:rPr>
          <w:sz w:val="22"/>
          <w:szCs w:val="22"/>
          <w:lang w:val="en-US"/>
        </w:rPr>
      </w:pPr>
      <w:r w:rsidRPr="00D66155">
        <w:rPr>
          <w:sz w:val="22"/>
          <w:szCs w:val="22"/>
          <w:lang w:val="en-US"/>
        </w:rPr>
        <w:t xml:space="preserve">Title:  </w:t>
      </w:r>
      <w:r w:rsidRPr="00D66155">
        <w:rPr>
          <w:sz w:val="22"/>
          <w:szCs w:val="22"/>
          <w:lang w:val="en-US"/>
        </w:rPr>
        <w:tab/>
      </w:r>
      <w:r w:rsidR="001A0405">
        <w:rPr>
          <w:rFonts w:hint="eastAsia"/>
          <w:b w:val="0"/>
          <w:sz w:val="22"/>
          <w:szCs w:val="22"/>
          <w:lang w:val="en-US"/>
        </w:rPr>
        <w:t>Further</w:t>
      </w:r>
      <w:r w:rsidR="001A0405">
        <w:rPr>
          <w:b w:val="0"/>
          <w:sz w:val="22"/>
          <w:szCs w:val="22"/>
          <w:lang w:val="en-US"/>
        </w:rPr>
        <w:t xml:space="preserve"> d</w:t>
      </w:r>
      <w:r w:rsidR="00D13C7D">
        <w:rPr>
          <w:rFonts w:hint="eastAsia"/>
          <w:b w:val="0"/>
          <w:sz w:val="22"/>
          <w:szCs w:val="22"/>
          <w:lang w:val="en-US"/>
        </w:rPr>
        <w:t>iscussion</w:t>
      </w:r>
      <w:r w:rsidR="00D13C7D">
        <w:rPr>
          <w:b w:val="0"/>
          <w:sz w:val="22"/>
          <w:szCs w:val="22"/>
          <w:lang w:val="en-US"/>
        </w:rPr>
        <w:t xml:space="preserve"> </w:t>
      </w:r>
      <w:r w:rsidR="001610D7">
        <w:rPr>
          <w:rFonts w:hint="eastAsia"/>
          <w:b w:val="0"/>
          <w:sz w:val="22"/>
          <w:szCs w:val="22"/>
          <w:lang w:val="en-US"/>
        </w:rPr>
        <w:t>on</w:t>
      </w:r>
      <w:r w:rsidRPr="00D5174B">
        <w:rPr>
          <w:b w:val="0"/>
          <w:sz w:val="22"/>
          <w:szCs w:val="22"/>
          <w:lang w:val="en-US"/>
        </w:rPr>
        <w:t xml:space="preserve"> mmWave </w:t>
      </w:r>
      <w:r w:rsidRPr="00D5174B">
        <w:rPr>
          <w:b w:val="0"/>
        </w:rPr>
        <w:t>multi-band BS</w:t>
      </w:r>
      <w:r w:rsidR="00D13C7D">
        <w:rPr>
          <w:b w:val="0"/>
        </w:rPr>
        <w:t xml:space="preserve"> </w:t>
      </w:r>
      <w:r w:rsidR="008B4A05">
        <w:rPr>
          <w:b w:val="0"/>
        </w:rPr>
        <w:t>antenna array</w:t>
      </w:r>
      <w:bookmarkStart w:id="0" w:name="_GoBack"/>
      <w:bookmarkEnd w:id="0"/>
    </w:p>
    <w:p w14:paraId="6D02B6D8" w14:textId="1D5D8760" w:rsidR="00A1360C" w:rsidRPr="00DE761A" w:rsidRDefault="00A1360C" w:rsidP="00A1360C">
      <w:pPr>
        <w:pStyle w:val="3GPPHeader"/>
        <w:rPr>
          <w:sz w:val="22"/>
          <w:szCs w:val="22"/>
          <w:lang w:val="sv-SE"/>
        </w:rPr>
      </w:pPr>
      <w:r w:rsidRPr="00DE761A">
        <w:rPr>
          <w:sz w:val="22"/>
          <w:szCs w:val="22"/>
          <w:lang w:val="sv-SE"/>
        </w:rPr>
        <w:t>Agenda Item:</w:t>
      </w:r>
      <w:r w:rsidRPr="00DE761A">
        <w:rPr>
          <w:sz w:val="22"/>
          <w:szCs w:val="22"/>
          <w:lang w:val="sv-SE"/>
        </w:rPr>
        <w:tab/>
      </w:r>
      <w:r w:rsidR="0001394F">
        <w:rPr>
          <w:b w:val="0"/>
          <w:sz w:val="22"/>
          <w:szCs w:val="22"/>
          <w:lang w:val="sv-SE"/>
        </w:rPr>
        <w:t>8</w:t>
      </w:r>
      <w:r w:rsidRPr="00D5174B">
        <w:rPr>
          <w:b w:val="0"/>
          <w:sz w:val="22"/>
          <w:szCs w:val="22"/>
          <w:lang w:val="sv-SE"/>
        </w:rPr>
        <w:t>.4.2</w:t>
      </w:r>
    </w:p>
    <w:p w14:paraId="13465B96" w14:textId="3623FB8B" w:rsidR="00A1360C" w:rsidRPr="00F6302A" w:rsidRDefault="00A1360C" w:rsidP="006D40FE">
      <w:pPr>
        <w:pStyle w:val="3GPPHeader"/>
        <w:rPr>
          <w:lang w:val="en-US"/>
        </w:rPr>
      </w:pPr>
      <w:r w:rsidRPr="00D66155">
        <w:rPr>
          <w:sz w:val="22"/>
          <w:szCs w:val="22"/>
          <w:lang w:val="en-US"/>
        </w:rPr>
        <w:t>Document for:</w:t>
      </w:r>
      <w:r w:rsidRPr="00D66155">
        <w:rPr>
          <w:sz w:val="22"/>
          <w:szCs w:val="22"/>
          <w:lang w:val="en-US"/>
        </w:rPr>
        <w:tab/>
      </w:r>
      <w:r w:rsidR="00D5174B" w:rsidRPr="00D5174B">
        <w:rPr>
          <w:b w:val="0"/>
          <w:sz w:val="22"/>
          <w:szCs w:val="22"/>
          <w:lang w:val="en-US"/>
        </w:rPr>
        <w:t>Approval</w:t>
      </w:r>
    </w:p>
    <w:p w14:paraId="75A9C59A" w14:textId="4FA961CF" w:rsidR="005B0A6A" w:rsidRPr="00C43A60" w:rsidRDefault="00A1360C" w:rsidP="00C43A60">
      <w:pPr>
        <w:pStyle w:val="1"/>
        <w:numPr>
          <w:ilvl w:val="0"/>
          <w:numId w:val="2"/>
        </w:numPr>
        <w:pBdr>
          <w:top w:val="single" w:sz="12" w:space="3" w:color="auto"/>
        </w:pBdr>
        <w:spacing w:before="240" w:after="180" w:line="240" w:lineRule="auto"/>
        <w:jc w:val="left"/>
        <w:rPr>
          <w:sz w:val="36"/>
          <w:lang w:val="en-US"/>
        </w:rPr>
      </w:pPr>
      <w:r w:rsidRPr="00D5174B">
        <w:rPr>
          <w:sz w:val="36"/>
          <w:lang w:val="en-US"/>
        </w:rPr>
        <w:t>Introduction</w:t>
      </w:r>
      <w:r w:rsidR="004121D8">
        <w:rPr>
          <w:sz w:val="36"/>
          <w:lang w:val="en-US"/>
        </w:rPr>
        <w:t xml:space="preserve"> </w:t>
      </w:r>
    </w:p>
    <w:p w14:paraId="50E7C13E" w14:textId="571D1C28" w:rsidR="00F3001E" w:rsidRPr="007E0088" w:rsidRDefault="00A46374" w:rsidP="007E0088">
      <w:pPr>
        <w:rPr>
          <w:rFonts w:ascii="Times New Roman" w:hAnsi="Times New Roman"/>
          <w:lang w:val="en-US"/>
        </w:rPr>
      </w:pPr>
      <w:r w:rsidRPr="00A46374">
        <w:rPr>
          <w:rFonts w:ascii="Times New Roman" w:hAnsi="Times New Roman"/>
          <w:lang w:val="en-US"/>
        </w:rPr>
        <w:t xml:space="preserve">There were extensive discussions on </w:t>
      </w:r>
      <w:r>
        <w:rPr>
          <w:rFonts w:ascii="Times New Roman" w:hAnsi="Times New Roman"/>
          <w:lang w:val="en-US"/>
        </w:rPr>
        <w:t>the feasibility of FR2 multi-band BS</w:t>
      </w:r>
      <w:r w:rsidRPr="00A46374">
        <w:rPr>
          <w:rFonts w:ascii="Times New Roman" w:hAnsi="Times New Roman"/>
          <w:lang w:val="en-US"/>
        </w:rPr>
        <w:t xml:space="preserve"> in the last RAN4 meeting. A WF</w:t>
      </w:r>
      <w:r w:rsidR="006275CB" w:rsidRPr="006275CB">
        <w:rPr>
          <w:rFonts w:ascii="Times New Roman" w:hAnsi="Times New Roman"/>
          <w:lang w:val="en-US"/>
        </w:rPr>
        <w:t xml:space="preserve"> [1]</w:t>
      </w:r>
      <w:r w:rsidR="00555ABF" w:rsidRPr="00A46374">
        <w:rPr>
          <w:rFonts w:ascii="Times New Roman" w:hAnsi="Times New Roman"/>
          <w:lang w:val="en-US"/>
        </w:rPr>
        <w:t xml:space="preserve"> </w:t>
      </w:r>
      <w:r w:rsidRPr="00A46374">
        <w:rPr>
          <w:rFonts w:ascii="Times New Roman" w:hAnsi="Times New Roman"/>
          <w:lang w:val="en-US"/>
        </w:rPr>
        <w:t>was agreed</w:t>
      </w:r>
      <w:r w:rsidR="00D83D10">
        <w:rPr>
          <w:rFonts w:ascii="Times New Roman" w:hAnsi="Times New Roman" w:hint="eastAsia"/>
          <w:lang w:val="en-US"/>
        </w:rPr>
        <w:t>.</w:t>
      </w:r>
      <w:r w:rsidR="00573695">
        <w:rPr>
          <w:rFonts w:ascii="Times New Roman" w:hAnsi="Times New Roman"/>
          <w:lang w:val="en-US"/>
        </w:rPr>
        <w:t xml:space="preserve"> </w:t>
      </w:r>
      <w:r w:rsidR="007E0088">
        <w:rPr>
          <w:rFonts w:ascii="Times New Roman" w:hAnsi="Times New Roman"/>
          <w:lang w:val="en-US"/>
        </w:rPr>
        <w:t>As per antenna array</w:t>
      </w:r>
      <w:r w:rsidR="007E0088">
        <w:rPr>
          <w:rFonts w:ascii="Times New Roman" w:hAnsi="Times New Roman" w:hint="eastAsia"/>
          <w:lang w:val="en-US"/>
        </w:rPr>
        <w:t>,</w:t>
      </w:r>
      <w:r w:rsidR="007E0088" w:rsidRPr="001C061D">
        <w:t xml:space="preserve"> </w:t>
      </w:r>
      <w:r w:rsidR="00F3001E" w:rsidRPr="007E0088">
        <w:rPr>
          <w:rFonts w:ascii="Times New Roman" w:hAnsi="Times New Roman"/>
          <w:lang w:val="en-US"/>
        </w:rPr>
        <w:t xml:space="preserve">RAN4 reached consensus on </w:t>
      </w:r>
      <w:r w:rsidR="00573695">
        <w:rPr>
          <w:rFonts w:ascii="Times New Roman" w:hAnsi="Times New Roman"/>
          <w:lang w:val="en-US"/>
        </w:rPr>
        <w:t>the following</w:t>
      </w:r>
      <w:r w:rsidR="00F3001E" w:rsidRPr="007E0088">
        <w:rPr>
          <w:rFonts w:ascii="Times New Roman" w:hAnsi="Times New Roman"/>
          <w:lang w:val="en-US"/>
        </w:rPr>
        <w:t xml:space="preserve"> observation</w:t>
      </w:r>
      <w:r w:rsidR="007E0088">
        <w:rPr>
          <w:rFonts w:ascii="Times New Roman" w:hAnsi="Times New Roman"/>
          <w:lang w:val="en-US"/>
        </w:rPr>
        <w:t>:</w:t>
      </w:r>
    </w:p>
    <w:p w14:paraId="65ED38E5" w14:textId="77777777" w:rsidR="00F3001E" w:rsidRPr="007E0088" w:rsidRDefault="00F3001E" w:rsidP="00F3001E">
      <w:pPr>
        <w:pStyle w:val="a8"/>
        <w:numPr>
          <w:ilvl w:val="1"/>
          <w:numId w:val="41"/>
        </w:numPr>
        <w:spacing w:after="120" w:line="276" w:lineRule="auto"/>
        <w:jc w:val="left"/>
        <w:rPr>
          <w:rFonts w:ascii="Times New Roman" w:eastAsiaTheme="minorEastAsia" w:hAnsi="Times New Roman" w:cs="Times New Roman"/>
          <w:sz w:val="20"/>
          <w:szCs w:val="20"/>
        </w:rPr>
      </w:pPr>
      <w:r w:rsidRPr="007E0088">
        <w:rPr>
          <w:rFonts w:ascii="Times New Roman" w:eastAsiaTheme="minorEastAsia" w:hAnsi="Times New Roman" w:cs="Times New Roman"/>
          <w:sz w:val="20"/>
          <w:szCs w:val="20"/>
        </w:rPr>
        <w:t>Multi-band AA (Antenna Array) with common radiated element with 19.5% FBW in frequency range 24-29 GHz which includes n257/n258/n261, or with 26.3% FBW in frequency range 37-48 GHz which includes n260/n259/n262 is feasible at least from antenna array aspect; other aspects FFS.</w:t>
      </w:r>
    </w:p>
    <w:p w14:paraId="74EE7F24" w14:textId="21ED82D8" w:rsidR="00C663D6" w:rsidRDefault="006776E5" w:rsidP="00C663D6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>In t</w:t>
      </w:r>
      <w:r w:rsidR="00C663D6" w:rsidRPr="00615CD1">
        <w:rPr>
          <w:rFonts w:ascii="Times New Roman" w:hAnsi="Times New Roman" w:hint="eastAsia"/>
          <w:lang w:val="en-US"/>
        </w:rPr>
        <w:t>his cont</w:t>
      </w:r>
      <w:r w:rsidR="00C663D6">
        <w:rPr>
          <w:rFonts w:ascii="Times New Roman" w:hAnsi="Times New Roman" w:hint="eastAsia"/>
          <w:lang w:val="en-US"/>
        </w:rPr>
        <w:t>ribution</w:t>
      </w:r>
      <w:r w:rsidR="00C663D6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en-US"/>
        </w:rPr>
        <w:t xml:space="preserve">we </w:t>
      </w:r>
      <w:r w:rsidR="00573695">
        <w:rPr>
          <w:rFonts w:ascii="Times New Roman" w:hAnsi="Times New Roman"/>
          <w:lang w:val="en-US"/>
        </w:rPr>
        <w:t xml:space="preserve">collect some IEEE </w:t>
      </w:r>
      <w:r w:rsidR="00CC69DB">
        <w:rPr>
          <w:rFonts w:ascii="Times New Roman" w:hAnsi="Times New Roman"/>
          <w:lang w:val="en-US"/>
        </w:rPr>
        <w:t>research</w:t>
      </w:r>
      <w:r w:rsidR="00573695">
        <w:rPr>
          <w:rFonts w:ascii="Times New Roman" w:hAnsi="Times New Roman"/>
          <w:lang w:val="en-US"/>
        </w:rPr>
        <w:t xml:space="preserve"> and</w:t>
      </w:r>
      <w:r w:rsidR="00C663D6">
        <w:rPr>
          <w:rFonts w:ascii="Times New Roman" w:hAnsi="Times New Roman"/>
          <w:lang w:val="en-US"/>
        </w:rPr>
        <w:t xml:space="preserve"> </w:t>
      </w:r>
      <w:r w:rsidR="00C663D6" w:rsidRPr="00615CD1">
        <w:rPr>
          <w:rFonts w:ascii="Times New Roman" w:hAnsi="Times New Roman"/>
          <w:lang w:val="en-US"/>
        </w:rPr>
        <w:t>further discuss</w:t>
      </w:r>
      <w:r w:rsidR="00C663D6" w:rsidRPr="00615CD1">
        <w:rPr>
          <w:rFonts w:ascii="Times New Roman" w:hAnsi="Times New Roman" w:hint="eastAsia"/>
          <w:lang w:val="en-US"/>
        </w:rPr>
        <w:t xml:space="preserve"> </w:t>
      </w:r>
      <w:r w:rsidR="00C663D6">
        <w:rPr>
          <w:rFonts w:ascii="Times New Roman" w:hAnsi="Times New Roman"/>
          <w:lang w:val="en-US"/>
        </w:rPr>
        <w:t xml:space="preserve">the </w:t>
      </w:r>
      <w:r w:rsidR="008B4A05">
        <w:rPr>
          <w:rFonts w:ascii="Times New Roman" w:hAnsi="Times New Roman"/>
          <w:lang w:val="en-US"/>
        </w:rPr>
        <w:t>antenna array</w:t>
      </w:r>
      <w:r w:rsidR="00C663D6" w:rsidRPr="00615CD1">
        <w:rPr>
          <w:rFonts w:ascii="Times New Roman" w:hAnsi="Times New Roman"/>
          <w:lang w:val="en-US"/>
        </w:rPr>
        <w:t xml:space="preserve"> </w:t>
      </w:r>
      <w:r w:rsidR="00C663D6">
        <w:rPr>
          <w:rFonts w:ascii="Times New Roman" w:hAnsi="Times New Roman"/>
          <w:lang w:val="en-US"/>
        </w:rPr>
        <w:t>of FR2 multi-band BS.</w:t>
      </w:r>
    </w:p>
    <w:p w14:paraId="2CBFC49A" w14:textId="174B3868" w:rsidR="00B87CC5" w:rsidRDefault="00A1360C" w:rsidP="00E563A9">
      <w:pPr>
        <w:pStyle w:val="1"/>
        <w:numPr>
          <w:ilvl w:val="0"/>
          <w:numId w:val="2"/>
        </w:numPr>
        <w:pBdr>
          <w:top w:val="single" w:sz="12" w:space="3" w:color="auto"/>
        </w:pBdr>
        <w:spacing w:before="240" w:after="180" w:line="240" w:lineRule="auto"/>
        <w:jc w:val="left"/>
        <w:rPr>
          <w:sz w:val="36"/>
          <w:lang w:val="en-US"/>
        </w:rPr>
      </w:pPr>
      <w:bookmarkStart w:id="1" w:name="_Ref178064866"/>
      <w:r w:rsidRPr="00D5174B">
        <w:rPr>
          <w:sz w:val="36"/>
          <w:lang w:val="en-US"/>
        </w:rPr>
        <w:t>Discussion</w:t>
      </w:r>
      <w:bookmarkEnd w:id="1"/>
    </w:p>
    <w:p w14:paraId="267CC9B9" w14:textId="77777777" w:rsidR="00CC69DB" w:rsidRDefault="004C565E" w:rsidP="00303423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 xml:space="preserve">To implement </w:t>
      </w:r>
      <w:r w:rsidR="000A6C3B">
        <w:rPr>
          <w:rFonts w:ascii="Times New Roman" w:hAnsi="Times New Roman"/>
          <w:lang w:val="en-US"/>
        </w:rPr>
        <w:t xml:space="preserve">compact </w:t>
      </w:r>
      <w:proofErr w:type="spellStart"/>
      <w:r>
        <w:rPr>
          <w:rFonts w:ascii="Times New Roman" w:hAnsi="Times New Roman"/>
          <w:lang w:val="en-US"/>
        </w:rPr>
        <w:t>mmW</w:t>
      </w:r>
      <w:proofErr w:type="spellEnd"/>
      <w:r>
        <w:rPr>
          <w:rFonts w:ascii="Times New Roman" w:hAnsi="Times New Roman"/>
          <w:lang w:val="en-US"/>
        </w:rPr>
        <w:t xml:space="preserve"> MB-BS product, wideband antenna is one of the most important factors. </w:t>
      </w:r>
      <w:r w:rsidR="00405B51" w:rsidRPr="00F3001E">
        <w:rPr>
          <w:rFonts w:ascii="Times New Roman" w:hAnsi="Times New Roman"/>
          <w:lang w:val="en-US"/>
        </w:rPr>
        <w:t>As discussed in our previous pape</w:t>
      </w:r>
      <w:r w:rsidR="00405B51" w:rsidRPr="00555ABF">
        <w:rPr>
          <w:rFonts w:ascii="Times New Roman" w:hAnsi="Times New Roman"/>
          <w:lang w:val="en-US"/>
        </w:rPr>
        <w:t xml:space="preserve">r </w:t>
      </w:r>
      <w:r w:rsidR="003D2C16" w:rsidRPr="00555ABF">
        <w:rPr>
          <w:rFonts w:ascii="Times New Roman" w:hAnsi="Times New Roman"/>
          <w:lang w:val="en-US"/>
        </w:rPr>
        <w:t>[</w:t>
      </w:r>
      <w:r w:rsidR="00303423" w:rsidRPr="00555ABF">
        <w:rPr>
          <w:rFonts w:ascii="Times New Roman" w:hAnsi="Times New Roman"/>
          <w:lang w:val="en-US"/>
        </w:rPr>
        <w:t>2</w:t>
      </w:r>
      <w:r w:rsidR="003D2C16" w:rsidRPr="00555ABF">
        <w:rPr>
          <w:rFonts w:ascii="Times New Roman" w:hAnsi="Times New Roman"/>
          <w:lang w:val="en-US"/>
        </w:rPr>
        <w:t>]</w:t>
      </w:r>
      <w:r w:rsidR="006776E5">
        <w:rPr>
          <w:rFonts w:ascii="Times New Roman" w:hAnsi="Times New Roman"/>
          <w:lang w:val="en-US"/>
        </w:rPr>
        <w:t>,</w:t>
      </w:r>
      <w:r w:rsidR="00573695">
        <w:rPr>
          <w:rFonts w:ascii="Times New Roman" w:hAnsi="Times New Roman"/>
          <w:lang w:val="en-US"/>
        </w:rPr>
        <w:t xml:space="preserve"> </w:t>
      </w:r>
      <w:r w:rsidR="000142AC">
        <w:rPr>
          <w:rFonts w:ascii="Times New Roman" w:hAnsi="Times New Roman"/>
          <w:lang w:val="en-US"/>
        </w:rPr>
        <w:t>f</w:t>
      </w:r>
      <w:r w:rsidR="003D2C16" w:rsidRPr="00FF1526">
        <w:rPr>
          <w:rFonts w:ascii="Times New Roman" w:hAnsi="Times New Roman"/>
          <w:lang w:val="en-US"/>
        </w:rPr>
        <w:t>or multi</w:t>
      </w:r>
      <w:r w:rsidR="003D2C16" w:rsidRPr="00FF1526">
        <w:rPr>
          <w:rFonts w:ascii="Times New Roman" w:hAnsi="Times New Roman" w:hint="eastAsia"/>
          <w:lang w:val="en-US"/>
        </w:rPr>
        <w:t>-</w:t>
      </w:r>
      <w:r w:rsidR="003D2C16" w:rsidRPr="00FF1526">
        <w:rPr>
          <w:rFonts w:ascii="Times New Roman" w:hAnsi="Times New Roman"/>
          <w:lang w:val="en-US"/>
        </w:rPr>
        <w:t>band antenna array</w:t>
      </w:r>
      <w:r w:rsidR="00573695">
        <w:rPr>
          <w:rFonts w:ascii="Times New Roman" w:hAnsi="Times New Roman" w:hint="eastAsia"/>
          <w:lang w:val="en-US"/>
        </w:rPr>
        <w:t>,</w:t>
      </w:r>
      <w:r w:rsidR="00573695">
        <w:rPr>
          <w:rFonts w:ascii="Times New Roman" w:hAnsi="Times New Roman"/>
          <w:lang w:val="en-US"/>
        </w:rPr>
        <w:t xml:space="preserve"> </w:t>
      </w:r>
      <w:r w:rsidR="003D2C16" w:rsidRPr="00FF1526">
        <w:rPr>
          <w:rFonts w:ascii="Times New Roman" w:hAnsi="Times New Roman"/>
          <w:lang w:val="en-US"/>
        </w:rPr>
        <w:t xml:space="preserve">one </w:t>
      </w:r>
      <w:r w:rsidR="003D2C16" w:rsidRPr="00FF1526">
        <w:rPr>
          <w:rFonts w:ascii="Times New Roman" w:hAnsi="Times New Roman" w:hint="eastAsia"/>
          <w:lang w:val="en-US"/>
        </w:rPr>
        <w:t>way</w:t>
      </w:r>
      <w:r w:rsidR="003D2C16" w:rsidRPr="00FF1526">
        <w:rPr>
          <w:rFonts w:ascii="Times New Roman" w:hAnsi="Times New Roman"/>
          <w:lang w:val="en-US"/>
        </w:rPr>
        <w:t xml:space="preserve"> is to </w:t>
      </w:r>
      <w:r w:rsidR="003D2C16" w:rsidRPr="00FF1526">
        <w:rPr>
          <w:rFonts w:ascii="Times New Roman" w:hAnsi="Times New Roman" w:hint="eastAsia"/>
          <w:lang w:val="en-US"/>
        </w:rPr>
        <w:t>design</w:t>
      </w:r>
      <w:r w:rsidR="003D2C16" w:rsidRPr="00FF1526">
        <w:rPr>
          <w:rFonts w:ascii="Times New Roman" w:hAnsi="Times New Roman"/>
          <w:lang w:val="en-US"/>
        </w:rPr>
        <w:t xml:space="preserve"> </w:t>
      </w:r>
      <w:r w:rsidR="00FC2679">
        <w:rPr>
          <w:rFonts w:ascii="Times New Roman" w:hAnsi="Times New Roman" w:hint="eastAsia"/>
          <w:lang w:val="en-US"/>
        </w:rPr>
        <w:t>and</w:t>
      </w:r>
      <w:r w:rsidR="00FC2679">
        <w:rPr>
          <w:rFonts w:ascii="Times New Roman" w:hAnsi="Times New Roman"/>
          <w:lang w:val="en-US"/>
        </w:rPr>
        <w:t xml:space="preserve"> optimize</w:t>
      </w:r>
      <w:r w:rsidR="00FC2679" w:rsidRPr="00FF1526">
        <w:rPr>
          <w:rFonts w:ascii="Times New Roman" w:hAnsi="Times New Roman" w:hint="eastAsia"/>
          <w:lang w:val="en-US"/>
        </w:rPr>
        <w:t xml:space="preserve"> </w:t>
      </w:r>
      <w:r w:rsidR="003D2C16" w:rsidRPr="00FF1526">
        <w:rPr>
          <w:rFonts w:ascii="Times New Roman" w:hAnsi="Times New Roman" w:hint="eastAsia"/>
          <w:lang w:val="en-US"/>
        </w:rPr>
        <w:t>antenna</w:t>
      </w:r>
      <w:r w:rsidR="003D2C16" w:rsidRPr="00FF1526">
        <w:rPr>
          <w:rFonts w:ascii="Times New Roman" w:hAnsi="Times New Roman"/>
          <w:lang w:val="en-US"/>
        </w:rPr>
        <w:t xml:space="preserve"> elements for each</w:t>
      </w:r>
      <w:r w:rsidR="00303423">
        <w:rPr>
          <w:rFonts w:ascii="Times New Roman" w:hAnsi="Times New Roman"/>
          <w:lang w:val="en-US"/>
        </w:rPr>
        <w:t xml:space="preserve"> band, separately</w:t>
      </w:r>
      <w:r w:rsidR="00573695">
        <w:rPr>
          <w:rFonts w:ascii="Times New Roman" w:hAnsi="Times New Roman"/>
          <w:lang w:val="en-US"/>
        </w:rPr>
        <w:t>, and an</w:t>
      </w:r>
      <w:r w:rsidR="003D2C16" w:rsidRPr="00FF1526">
        <w:rPr>
          <w:rFonts w:ascii="Times New Roman" w:hAnsi="Times New Roman"/>
          <w:lang w:val="en-US"/>
        </w:rPr>
        <w:t xml:space="preserve">other way is </w:t>
      </w:r>
      <w:r w:rsidR="000142AC">
        <w:rPr>
          <w:rFonts w:ascii="Times New Roman" w:hAnsi="Times New Roman"/>
          <w:lang w:val="en-US"/>
        </w:rPr>
        <w:t xml:space="preserve">to </w:t>
      </w:r>
      <w:r w:rsidR="003D2C16" w:rsidRPr="00FF1526">
        <w:rPr>
          <w:rFonts w:ascii="Times New Roman" w:hAnsi="Times New Roman"/>
          <w:lang w:val="en-US"/>
        </w:rPr>
        <w:t xml:space="preserve">design </w:t>
      </w:r>
      <w:r w:rsidR="003D2C16" w:rsidRPr="00FF1526">
        <w:rPr>
          <w:rFonts w:ascii="Times New Roman" w:hAnsi="Times New Roman" w:hint="eastAsia"/>
          <w:lang w:val="en-US"/>
        </w:rPr>
        <w:t>a</w:t>
      </w:r>
      <w:r w:rsidR="003D2C16" w:rsidRPr="00FF1526">
        <w:rPr>
          <w:rFonts w:ascii="Times New Roman" w:hAnsi="Times New Roman"/>
          <w:lang w:val="en-US"/>
        </w:rPr>
        <w:t xml:space="preserve"> wideband array element </w:t>
      </w:r>
      <w:r w:rsidR="00573695">
        <w:rPr>
          <w:rFonts w:ascii="Times New Roman" w:hAnsi="Times New Roman"/>
          <w:lang w:val="en-US"/>
        </w:rPr>
        <w:t>covering</w:t>
      </w:r>
      <w:r w:rsidR="003D2C16" w:rsidRPr="00FF1526">
        <w:rPr>
          <w:rFonts w:ascii="Times New Roman" w:hAnsi="Times New Roman"/>
          <w:lang w:val="en-US"/>
        </w:rPr>
        <w:t xml:space="preserve"> </w:t>
      </w:r>
      <w:r w:rsidR="00FC2679">
        <w:rPr>
          <w:rFonts w:ascii="Times New Roman" w:hAnsi="Times New Roman" w:hint="eastAsia"/>
          <w:lang w:val="en-US"/>
        </w:rPr>
        <w:t>multi</w:t>
      </w:r>
      <w:r w:rsidR="00FC2679">
        <w:rPr>
          <w:rFonts w:ascii="Times New Roman" w:hAnsi="Times New Roman"/>
          <w:lang w:val="en-US"/>
        </w:rPr>
        <w:t>-</w:t>
      </w:r>
      <w:r w:rsidR="003D2C16" w:rsidRPr="00FF1526">
        <w:rPr>
          <w:rFonts w:ascii="Times New Roman" w:hAnsi="Times New Roman"/>
          <w:lang w:val="en-US"/>
        </w:rPr>
        <w:t>bands.</w:t>
      </w:r>
      <w:r w:rsidR="00303423">
        <w:rPr>
          <w:rFonts w:ascii="Times New Roman" w:hAnsi="Times New Roman"/>
          <w:lang w:val="en-US"/>
        </w:rPr>
        <w:t xml:space="preserve"> </w:t>
      </w:r>
    </w:p>
    <w:p w14:paraId="6DC3C9A5" w14:textId="7B9A3F7E" w:rsidR="00CC69DB" w:rsidRPr="00CC69DB" w:rsidRDefault="00CC69DB" w:rsidP="00CC69DB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>F</w:t>
      </w:r>
      <w:r w:rsidRPr="00CC69DB">
        <w:rPr>
          <w:rFonts w:ascii="Times New Roman" w:hAnsi="Times New Roman" w:hint="eastAsia"/>
          <w:lang w:val="en-US"/>
        </w:rPr>
        <w:t>or a dual-band</w:t>
      </w:r>
      <w:r>
        <w:rPr>
          <w:rFonts w:ascii="Times New Roman" w:hAnsi="Times New Roman"/>
          <w:lang w:val="en-US"/>
        </w:rPr>
        <w:t>/multi-band</w:t>
      </w:r>
      <w:r w:rsidRPr="00CC69DB">
        <w:rPr>
          <w:rFonts w:ascii="Times New Roman" w:hAnsi="Times New Roman" w:hint="eastAsia"/>
          <w:lang w:val="en-US"/>
        </w:rPr>
        <w:t xml:space="preserve"> antenna array, there is always a trade-off between the antenna element spacing and array performance.</w:t>
      </w:r>
      <w:r>
        <w:rPr>
          <w:rFonts w:ascii="Times New Roman" w:hAnsi="Times New Roman"/>
          <w:lang w:val="en-US"/>
        </w:rPr>
        <w:t xml:space="preserve"> If</w:t>
      </w:r>
      <w:r w:rsidRPr="00CC69DB">
        <w:rPr>
          <w:rFonts w:ascii="Times New Roman" w:hAnsi="Times New Roman" w:hint="eastAsia"/>
          <w:lang w:val="en-US"/>
        </w:rPr>
        <w:t xml:space="preserve"> the</w:t>
      </w:r>
      <w:r>
        <w:rPr>
          <w:rFonts w:ascii="Times New Roman" w:hAnsi="Times New Roman"/>
          <w:lang w:val="en-US"/>
        </w:rPr>
        <w:t xml:space="preserve"> antenna</w:t>
      </w:r>
      <w:r w:rsidRPr="00CC69DB">
        <w:rPr>
          <w:rFonts w:ascii="Times New Roman" w:hAnsi="Times New Roman" w:hint="eastAsia"/>
          <w:lang w:val="en-US"/>
        </w:rPr>
        <w:t xml:space="preserve"> element</w:t>
      </w:r>
      <w:r>
        <w:rPr>
          <w:rFonts w:ascii="Times New Roman" w:hAnsi="Times New Roman"/>
          <w:lang w:val="en-US"/>
        </w:rPr>
        <w:t xml:space="preserve"> </w:t>
      </w:r>
      <w:r w:rsidR="008A08D0">
        <w:rPr>
          <w:rFonts w:ascii="Times New Roman" w:hAnsi="Times New Roman"/>
          <w:lang w:val="en-US"/>
        </w:rPr>
        <w:t>space</w:t>
      </w:r>
      <w:r w:rsidRPr="00CC69DB">
        <w:rPr>
          <w:rFonts w:ascii="Times New Roman" w:hAnsi="Times New Roman" w:hint="eastAsia"/>
          <w:lang w:val="en-US"/>
        </w:rPr>
        <w:t xml:space="preserve"> is around </w:t>
      </w:r>
      <w:r w:rsidRPr="00CC69DB">
        <w:rPr>
          <w:rFonts w:ascii="Times New Roman" w:hAnsi="Times New Roman" w:hint="eastAsia"/>
          <w:lang w:val="en-US"/>
        </w:rPr>
        <w:t>λ</w:t>
      </w:r>
      <w:r w:rsidRPr="00CC69DB">
        <w:rPr>
          <w:rFonts w:ascii="Times New Roman" w:hAnsi="Times New Roman" w:hint="eastAsia"/>
          <w:lang w:val="en-US"/>
        </w:rPr>
        <w:t xml:space="preserve">/2 at </w:t>
      </w:r>
      <w:r w:rsidRPr="00CC69DB">
        <w:rPr>
          <w:rFonts w:ascii="Times New Roman" w:hAnsi="Times New Roman"/>
          <w:lang w:val="en-US"/>
        </w:rPr>
        <w:t>low</w:t>
      </w:r>
      <w:r w:rsidR="008A08D0">
        <w:rPr>
          <w:rFonts w:ascii="Times New Roman" w:hAnsi="Times New Roman"/>
          <w:lang w:val="en-US"/>
        </w:rPr>
        <w:t>er frequency</w:t>
      </w:r>
      <w:r w:rsidRPr="00CC69DB">
        <w:rPr>
          <w:rFonts w:ascii="Times New Roman" w:hAnsi="Times New Roman"/>
          <w:lang w:val="en-US"/>
        </w:rPr>
        <w:t xml:space="preserve"> band</w:t>
      </w:r>
      <w:r w:rsidR="008A08D0">
        <w:rPr>
          <w:rFonts w:ascii="Times New Roman" w:hAnsi="Times New Roman"/>
          <w:lang w:val="en-US"/>
        </w:rPr>
        <w:t xml:space="preserve"> </w:t>
      </w:r>
      <w:r w:rsidRPr="00CC69DB">
        <w:rPr>
          <w:rFonts w:ascii="Times New Roman" w:hAnsi="Times New Roman" w:hint="eastAsia"/>
          <w:lang w:val="en-US"/>
        </w:rPr>
        <w:t xml:space="preserve">, the element spacing in the </w:t>
      </w:r>
      <w:r w:rsidR="008A08D0">
        <w:rPr>
          <w:rFonts w:ascii="Times New Roman" w:hAnsi="Times New Roman"/>
          <w:lang w:val="en-US"/>
        </w:rPr>
        <w:t>higher band</w:t>
      </w:r>
      <w:r w:rsidRPr="00CC69DB">
        <w:rPr>
          <w:rFonts w:ascii="Times New Roman" w:hAnsi="Times New Roman" w:hint="eastAsia"/>
          <w:lang w:val="en-US"/>
        </w:rPr>
        <w:t xml:space="preserve"> is greater than</w:t>
      </w:r>
      <w:r w:rsidRPr="00CC69DB">
        <w:rPr>
          <w:rFonts w:ascii="Times New Roman" w:hAnsi="Times New Roman" w:hint="eastAsia"/>
          <w:lang w:val="en-US"/>
        </w:rPr>
        <w:t>λ</w:t>
      </w:r>
      <w:r w:rsidRPr="00CC69DB">
        <w:rPr>
          <w:rFonts w:ascii="Times New Roman" w:hAnsi="Times New Roman" w:hint="eastAsia"/>
          <w:lang w:val="en-US"/>
        </w:rPr>
        <w:t xml:space="preserve">/2 </w:t>
      </w:r>
      <w:r w:rsidRPr="00CC69DB">
        <w:rPr>
          <w:rFonts w:ascii="Times New Roman" w:hAnsi="Times New Roman"/>
          <w:lang w:val="en-US"/>
        </w:rPr>
        <w:t xml:space="preserve">, </w:t>
      </w:r>
      <w:r w:rsidRPr="00CC69DB">
        <w:rPr>
          <w:rFonts w:ascii="Times New Roman" w:hAnsi="Times New Roman" w:hint="eastAsia"/>
          <w:lang w:val="en-US"/>
        </w:rPr>
        <w:t xml:space="preserve">and grating lobes will be generated. </w:t>
      </w:r>
      <w:r w:rsidR="008A08D0">
        <w:rPr>
          <w:rFonts w:ascii="Times New Roman" w:hAnsi="Times New Roman"/>
          <w:lang w:val="en-US"/>
        </w:rPr>
        <w:t xml:space="preserve">While </w:t>
      </w:r>
      <w:r w:rsidRPr="00CC69DB">
        <w:rPr>
          <w:rFonts w:ascii="Times New Roman" w:hAnsi="Times New Roman" w:hint="eastAsia"/>
          <w:lang w:val="en-US"/>
        </w:rPr>
        <w:t>if the element spac</w:t>
      </w:r>
      <w:r w:rsidR="008A08D0">
        <w:rPr>
          <w:rFonts w:ascii="Times New Roman" w:hAnsi="Times New Roman"/>
          <w:lang w:val="en-US"/>
        </w:rPr>
        <w:t>e</w:t>
      </w:r>
      <w:r w:rsidRPr="00CC69DB">
        <w:rPr>
          <w:rFonts w:ascii="Times New Roman" w:hAnsi="Times New Roman" w:hint="eastAsia"/>
          <w:lang w:val="en-US"/>
        </w:rPr>
        <w:t xml:space="preserve"> is chosen to be about </w:t>
      </w:r>
      <w:r w:rsidRPr="00CC69DB">
        <w:rPr>
          <w:rFonts w:ascii="Times New Roman" w:hAnsi="Times New Roman" w:hint="eastAsia"/>
          <w:lang w:val="en-US"/>
        </w:rPr>
        <w:t>λ</w:t>
      </w:r>
      <w:r w:rsidRPr="00CC69DB">
        <w:rPr>
          <w:rFonts w:ascii="Times New Roman" w:hAnsi="Times New Roman" w:hint="eastAsia"/>
          <w:lang w:val="en-US"/>
        </w:rPr>
        <w:t xml:space="preserve">/2 at </w:t>
      </w:r>
      <w:r w:rsidRPr="00CC69DB">
        <w:rPr>
          <w:rFonts w:ascii="Times New Roman" w:hAnsi="Times New Roman"/>
          <w:lang w:val="en-US"/>
        </w:rPr>
        <w:t>hig</w:t>
      </w:r>
      <w:r w:rsidR="008A08D0">
        <w:rPr>
          <w:rFonts w:ascii="Times New Roman" w:hAnsi="Times New Roman"/>
          <w:lang w:val="en-US"/>
        </w:rPr>
        <w:t>her</w:t>
      </w:r>
      <w:r w:rsidRPr="00CC69DB">
        <w:rPr>
          <w:rFonts w:ascii="Times New Roman" w:hAnsi="Times New Roman"/>
          <w:lang w:val="en-US"/>
        </w:rPr>
        <w:t xml:space="preserve"> band</w:t>
      </w:r>
      <w:r w:rsidRPr="00CC69DB">
        <w:rPr>
          <w:rFonts w:ascii="Times New Roman" w:hAnsi="Times New Roman" w:hint="eastAsia"/>
          <w:lang w:val="en-US"/>
        </w:rPr>
        <w:t xml:space="preserve">, the mutual coupling in the </w:t>
      </w:r>
      <w:r w:rsidR="008A08D0">
        <w:rPr>
          <w:rFonts w:ascii="Times New Roman" w:hAnsi="Times New Roman"/>
          <w:lang w:val="en-US"/>
        </w:rPr>
        <w:t>lower band</w:t>
      </w:r>
      <w:r w:rsidRPr="00CC69DB">
        <w:rPr>
          <w:rFonts w:ascii="Times New Roman" w:hAnsi="Times New Roman" w:hint="eastAsia"/>
          <w:lang w:val="en-US"/>
        </w:rPr>
        <w:t xml:space="preserve"> will increase.</w:t>
      </w:r>
    </w:p>
    <w:p w14:paraId="37754DA9" w14:textId="6782AC2C" w:rsidR="00267AC9" w:rsidRPr="00267AC9" w:rsidRDefault="00D83D10" w:rsidP="00CC69DB">
      <w:pPr>
        <w:rPr>
          <w:rFonts w:ascii="Times-Roman" w:hAnsi="Times-Roman" w:hint="eastAsia"/>
          <w:color w:val="231F20"/>
        </w:rPr>
      </w:pPr>
      <w:r>
        <w:rPr>
          <w:rFonts w:ascii="Times New Roman" w:hAnsi="Times New Roman"/>
          <w:lang w:val="en-US"/>
        </w:rPr>
        <w:t>It is</w:t>
      </w:r>
      <w:r w:rsidR="00303423">
        <w:rPr>
          <w:rFonts w:ascii="Times New Roman" w:hAnsi="Times New Roman"/>
          <w:lang w:val="en-US"/>
        </w:rPr>
        <w:t xml:space="preserve"> note</w:t>
      </w:r>
      <w:r>
        <w:rPr>
          <w:rFonts w:ascii="Times New Roman" w:hAnsi="Times New Roman"/>
          <w:lang w:val="en-US"/>
        </w:rPr>
        <w:t>d</w:t>
      </w:r>
      <w:r w:rsidR="00303423">
        <w:rPr>
          <w:rFonts w:ascii="Times New Roman" w:hAnsi="Times New Roman"/>
          <w:lang w:val="en-US"/>
        </w:rPr>
        <w:t xml:space="preserve"> that </w:t>
      </w:r>
      <w:r w:rsidR="003D2C16" w:rsidRPr="00FF1526">
        <w:rPr>
          <w:rFonts w:ascii="Times New Roman" w:hAnsi="Times New Roman"/>
          <w:lang w:val="en-US"/>
        </w:rPr>
        <w:t>wideband array</w:t>
      </w:r>
      <w:r w:rsidR="003D2C16" w:rsidRPr="00FF1526">
        <w:rPr>
          <w:rFonts w:ascii="Times-Roman" w:hAnsi="Times-Roman"/>
          <w:color w:val="231F20"/>
        </w:rPr>
        <w:t xml:space="preserve"> </w:t>
      </w:r>
      <w:r w:rsidR="000E379E" w:rsidRPr="00872472">
        <w:rPr>
          <w:rFonts w:ascii="Times-Roman" w:hAnsi="Times-Roman"/>
          <w:color w:val="231F20"/>
        </w:rPr>
        <w:t>antenna</w:t>
      </w:r>
      <w:r>
        <w:rPr>
          <w:rFonts w:ascii="Times-Roman" w:hAnsi="Times-Roman"/>
          <w:color w:val="231F20"/>
        </w:rPr>
        <w:t xml:space="preserve">s </w:t>
      </w:r>
      <w:r w:rsidR="00333E30" w:rsidRPr="00333E30">
        <w:rPr>
          <w:rFonts w:ascii="Times New Roman" w:hAnsi="Times New Roman"/>
          <w:lang w:val="en-US"/>
        </w:rPr>
        <w:t xml:space="preserve">covering </w:t>
      </w:r>
      <w:r w:rsidR="00FC2679">
        <w:rPr>
          <w:rFonts w:ascii="Times New Roman" w:hAnsi="Times New Roman" w:hint="eastAsia"/>
          <w:lang w:val="en-US"/>
        </w:rPr>
        <w:t>about</w:t>
      </w:r>
      <w:r w:rsidR="00333E30" w:rsidRPr="00333E30">
        <w:rPr>
          <w:rFonts w:ascii="Times New Roman" w:hAnsi="Times New Roman"/>
          <w:lang w:val="en-US"/>
        </w:rPr>
        <w:t xml:space="preserve"> 2</w:t>
      </w:r>
      <w:r w:rsidR="00FC2679">
        <w:rPr>
          <w:rFonts w:ascii="Times New Roman" w:hAnsi="Times New Roman"/>
          <w:lang w:val="en-US"/>
        </w:rPr>
        <w:t>6</w:t>
      </w:r>
      <w:r w:rsidR="00FC2679">
        <w:rPr>
          <w:rFonts w:ascii="Times New Roman" w:hAnsi="Times New Roman" w:hint="eastAsia"/>
          <w:lang w:val="en-US"/>
        </w:rPr>
        <w:t>GHz</w:t>
      </w:r>
      <w:r w:rsidR="00FC2679">
        <w:rPr>
          <w:rFonts w:ascii="Times New Roman" w:hAnsi="Times New Roman"/>
          <w:lang w:val="en-US"/>
        </w:rPr>
        <w:t xml:space="preserve"> </w:t>
      </w:r>
      <w:r w:rsidR="00FC2679">
        <w:rPr>
          <w:rFonts w:ascii="Times New Roman" w:hAnsi="Times New Roman" w:hint="eastAsia"/>
          <w:lang w:val="en-US"/>
        </w:rPr>
        <w:t>and</w:t>
      </w:r>
      <w:r w:rsidR="00FC2679">
        <w:rPr>
          <w:rFonts w:ascii="Times New Roman" w:hAnsi="Times New Roman"/>
          <w:lang w:val="en-US"/>
        </w:rPr>
        <w:t xml:space="preserve"> </w:t>
      </w:r>
      <w:r w:rsidR="00333E30" w:rsidRPr="00333E30">
        <w:rPr>
          <w:rFonts w:ascii="Times New Roman" w:hAnsi="Times New Roman"/>
          <w:lang w:val="en-US"/>
        </w:rPr>
        <w:t>4</w:t>
      </w:r>
      <w:r w:rsidR="00FC2679">
        <w:rPr>
          <w:rFonts w:ascii="Times New Roman" w:hAnsi="Times New Roman"/>
          <w:lang w:val="en-US"/>
        </w:rPr>
        <w:t>0</w:t>
      </w:r>
      <w:r w:rsidR="00333E30" w:rsidRPr="00333E30">
        <w:rPr>
          <w:rFonts w:ascii="Times New Roman" w:hAnsi="Times New Roman"/>
          <w:lang w:val="en-US"/>
        </w:rPr>
        <w:t>GHz</w:t>
      </w:r>
      <w:r w:rsidR="00333E30"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/>
          <w:color w:val="231F20"/>
        </w:rPr>
        <w:t xml:space="preserve">are </w:t>
      </w:r>
      <w:r w:rsidR="004C565E">
        <w:rPr>
          <w:rFonts w:ascii="Times-Roman" w:hAnsi="Times-Roman"/>
          <w:color w:val="231F20"/>
        </w:rPr>
        <w:t xml:space="preserve">widely </w:t>
      </w:r>
      <w:r w:rsidR="000E379E" w:rsidRPr="00872472">
        <w:rPr>
          <w:rFonts w:ascii="Times-Roman" w:hAnsi="Times-Roman"/>
          <w:color w:val="231F20"/>
        </w:rPr>
        <w:t xml:space="preserve">investigated </w:t>
      </w:r>
      <w:r w:rsidR="00F3001E" w:rsidRPr="00303423">
        <w:rPr>
          <w:rFonts w:ascii="Times-Roman" w:hAnsi="Times-Roman"/>
          <w:color w:val="231F20"/>
        </w:rPr>
        <w:t>in recent years</w:t>
      </w:r>
      <w:r w:rsidR="00303423">
        <w:rPr>
          <w:rFonts w:ascii="Times-Roman" w:hAnsi="Times-Roman" w:hint="eastAsia"/>
          <w:color w:val="231F20"/>
        </w:rPr>
        <w:t>.</w:t>
      </w:r>
      <w:r w:rsidR="006776E5" w:rsidRPr="006776E5">
        <w:rPr>
          <w:rFonts w:ascii="Times New Roman" w:hAnsi="Times New Roman"/>
          <w:lang w:val="en-US"/>
        </w:rPr>
        <w:t xml:space="preserve"> </w:t>
      </w:r>
      <w:r w:rsidR="006776E5">
        <w:rPr>
          <w:rFonts w:ascii="Times New Roman" w:hAnsi="Times New Roman"/>
          <w:lang w:val="en-US"/>
        </w:rPr>
        <w:t xml:space="preserve">Following are some </w:t>
      </w:r>
      <w:r w:rsidR="004C565E">
        <w:rPr>
          <w:rFonts w:ascii="Times New Roman" w:hAnsi="Times New Roman"/>
          <w:lang w:val="en-US"/>
        </w:rPr>
        <w:t>example</w:t>
      </w:r>
      <w:r w:rsidR="006776E5">
        <w:rPr>
          <w:rFonts w:ascii="Times New Roman" w:hAnsi="Times New Roman"/>
          <w:lang w:val="en-US"/>
        </w:rPr>
        <w:t>s</w:t>
      </w:r>
      <w:r w:rsidR="0001600B">
        <w:rPr>
          <w:rFonts w:ascii="Times New Roman" w:hAnsi="Times New Roman"/>
          <w:lang w:val="en-US"/>
        </w:rPr>
        <w:t xml:space="preserve"> </w:t>
      </w:r>
      <w:r w:rsidR="001610D7">
        <w:rPr>
          <w:rFonts w:ascii="Times New Roman" w:hAnsi="Times New Roman"/>
          <w:lang w:val="en-US"/>
        </w:rPr>
        <w:t xml:space="preserve">which </w:t>
      </w:r>
      <w:r w:rsidR="00573695">
        <w:rPr>
          <w:rFonts w:ascii="Times-Roman" w:hAnsi="Times-Roman"/>
          <w:color w:val="231F20"/>
        </w:rPr>
        <w:t>can be</w:t>
      </w:r>
      <w:r w:rsidR="000A6C3B" w:rsidRPr="000E379E">
        <w:rPr>
          <w:rFonts w:ascii="Times-Roman" w:hAnsi="Times-Roman"/>
          <w:color w:val="231F20"/>
        </w:rPr>
        <w:t xml:space="preserve"> potential candidate</w:t>
      </w:r>
      <w:r w:rsidR="006702F7">
        <w:rPr>
          <w:rFonts w:ascii="Times-Roman" w:hAnsi="Times-Roman"/>
          <w:color w:val="231F20"/>
        </w:rPr>
        <w:t xml:space="preserve"> </w:t>
      </w:r>
      <w:r w:rsidR="006702F7">
        <w:rPr>
          <w:rFonts w:ascii="Times-Roman" w:hAnsi="Times-Roman" w:hint="eastAsia"/>
          <w:color w:val="231F20"/>
        </w:rPr>
        <w:t>for</w:t>
      </w:r>
      <w:r w:rsidR="000A6C3B" w:rsidRPr="000E379E">
        <w:rPr>
          <w:rFonts w:ascii="Times-Roman" w:hAnsi="Times-Roman"/>
          <w:color w:val="231F20"/>
        </w:rPr>
        <w:t xml:space="preserve"> </w:t>
      </w:r>
      <w:r w:rsidR="00267AC9">
        <w:rPr>
          <w:rFonts w:ascii="Times-Roman" w:hAnsi="Times-Roman"/>
          <w:color w:val="231F20"/>
        </w:rPr>
        <w:t>antenna</w:t>
      </w:r>
      <w:r w:rsidR="00267AC9" w:rsidRPr="000E379E">
        <w:rPr>
          <w:rFonts w:ascii="Times-Roman" w:hAnsi="Times-Roman"/>
          <w:color w:val="231F20"/>
        </w:rPr>
        <w:t xml:space="preserve"> </w:t>
      </w:r>
      <w:r w:rsidR="00267AC9">
        <w:rPr>
          <w:rFonts w:ascii="Times-Roman" w:hAnsi="Times-Roman"/>
          <w:color w:val="231F20"/>
        </w:rPr>
        <w:t>of</w:t>
      </w:r>
      <w:r w:rsidR="00267AC9" w:rsidRPr="000E379E">
        <w:rPr>
          <w:rFonts w:ascii="Times-Roman" w:hAnsi="Times-Roman"/>
          <w:color w:val="231F20"/>
        </w:rPr>
        <w:t xml:space="preserve"> </w:t>
      </w:r>
      <w:proofErr w:type="spellStart"/>
      <w:r w:rsidR="000A6C3B" w:rsidRPr="000E379E">
        <w:rPr>
          <w:rFonts w:ascii="Times-Roman" w:hAnsi="Times-Roman"/>
          <w:color w:val="231F20"/>
        </w:rPr>
        <w:t>mmW</w:t>
      </w:r>
      <w:proofErr w:type="spellEnd"/>
      <w:r w:rsidR="000A6C3B" w:rsidRPr="000E379E">
        <w:rPr>
          <w:rFonts w:ascii="Times-Roman" w:hAnsi="Times-Roman"/>
          <w:color w:val="231F20"/>
        </w:rPr>
        <w:t xml:space="preserve"> </w:t>
      </w:r>
      <w:r w:rsidR="0001600B">
        <w:rPr>
          <w:rFonts w:ascii="Times-Roman" w:hAnsi="Times-Roman"/>
          <w:color w:val="231F20"/>
        </w:rPr>
        <w:t>MB-BS.</w:t>
      </w:r>
    </w:p>
    <w:p w14:paraId="6DB87F1E" w14:textId="6FE21DEC" w:rsidR="00123A0B" w:rsidRPr="00123A0B" w:rsidRDefault="00123A0B" w:rsidP="00175066">
      <w:pPr>
        <w:pStyle w:val="2"/>
        <w:numPr>
          <w:ilvl w:val="1"/>
          <w:numId w:val="2"/>
        </w:numPr>
        <w:rPr>
          <w:lang w:val="en-US"/>
        </w:rPr>
      </w:pPr>
      <w:r w:rsidRPr="00123A0B">
        <w:rPr>
          <w:lang w:val="en-US"/>
        </w:rPr>
        <w:t>2</w:t>
      </w:r>
      <w:r w:rsidR="00AD5A90">
        <w:rPr>
          <w:lang w:val="en-US"/>
        </w:rPr>
        <w:t>7.4</w:t>
      </w:r>
      <w:r w:rsidRPr="00123A0B">
        <w:rPr>
          <w:lang w:val="en-US"/>
        </w:rPr>
        <w:t>8</w:t>
      </w:r>
      <w:r w:rsidR="00AD5A90">
        <w:rPr>
          <w:lang w:val="en-US"/>
        </w:rPr>
        <w:t>-28.5</w:t>
      </w:r>
      <w:r w:rsidR="001610D7">
        <w:rPr>
          <w:lang w:val="en-US"/>
        </w:rPr>
        <w:t>0</w:t>
      </w:r>
      <w:r w:rsidRPr="00123A0B">
        <w:rPr>
          <w:lang w:val="en-US"/>
        </w:rPr>
        <w:t>/3</w:t>
      </w:r>
      <w:r w:rsidR="00AD5A90">
        <w:rPr>
          <w:lang w:val="en-US"/>
        </w:rPr>
        <w:t>6.94-40.43</w:t>
      </w:r>
      <w:r w:rsidRPr="00123A0B">
        <w:rPr>
          <w:lang w:val="en-US"/>
        </w:rPr>
        <w:t xml:space="preserve"> GHz</w:t>
      </w:r>
      <w:r w:rsidR="00175066">
        <w:rPr>
          <w:lang w:val="en-US"/>
        </w:rPr>
        <w:t xml:space="preserve"> 2</w:t>
      </w:r>
      <w:r w:rsidR="00175066" w:rsidRPr="00175066">
        <w:rPr>
          <w:rFonts w:hint="eastAsia"/>
          <w:lang w:val="en-US"/>
        </w:rPr>
        <w:t>×</w:t>
      </w:r>
      <w:r w:rsidR="00175066">
        <w:rPr>
          <w:lang w:val="en-US"/>
        </w:rPr>
        <w:t>2</w:t>
      </w:r>
      <w:r w:rsidRPr="00123A0B">
        <w:rPr>
          <w:lang w:val="en-US"/>
        </w:rPr>
        <w:t xml:space="preserve"> </w:t>
      </w:r>
      <w:r w:rsidR="006776E5">
        <w:rPr>
          <w:lang w:val="en-US"/>
        </w:rPr>
        <w:t>a</w:t>
      </w:r>
      <w:r w:rsidRPr="00123A0B">
        <w:rPr>
          <w:lang w:val="en-US"/>
        </w:rPr>
        <w:t>ntenna</w:t>
      </w:r>
      <w:r w:rsidR="00175066">
        <w:rPr>
          <w:lang w:val="en-US"/>
        </w:rPr>
        <w:t xml:space="preserve"> </w:t>
      </w:r>
      <w:r w:rsidR="006776E5">
        <w:rPr>
          <w:lang w:val="en-US"/>
        </w:rPr>
        <w:t>a</w:t>
      </w:r>
      <w:r w:rsidR="00175066">
        <w:rPr>
          <w:lang w:val="en-US"/>
        </w:rPr>
        <w:t>rray</w:t>
      </w:r>
    </w:p>
    <w:p w14:paraId="7BBB0606" w14:textId="1DBFD9B3" w:rsidR="00363CCA" w:rsidRPr="00123A0B" w:rsidRDefault="00532512" w:rsidP="00532512">
      <w:pPr>
        <w:rPr>
          <w:rFonts w:ascii="Times New Roman" w:hAnsi="Times New Roman"/>
          <w:lang w:val="en-US"/>
        </w:rPr>
      </w:pPr>
      <w:r w:rsidRPr="00303423">
        <w:rPr>
          <w:rFonts w:ascii="Times New Roman" w:hAnsi="Times New Roman"/>
          <w:lang w:val="en-US"/>
        </w:rPr>
        <w:t>Th</w:t>
      </w:r>
      <w:r w:rsidR="00A52E5A" w:rsidRPr="00303423">
        <w:rPr>
          <w:rFonts w:ascii="Times New Roman" w:hAnsi="Times New Roman"/>
          <w:lang w:val="en-US"/>
        </w:rPr>
        <w:t>e</w:t>
      </w:r>
      <w:r w:rsidRPr="00303423">
        <w:rPr>
          <w:rFonts w:ascii="Times New Roman" w:hAnsi="Times New Roman"/>
          <w:lang w:val="en-US"/>
        </w:rPr>
        <w:t xml:space="preserve"> paper </w:t>
      </w:r>
      <w:r w:rsidR="004D6E40" w:rsidRPr="00303423">
        <w:rPr>
          <w:rFonts w:ascii="Times New Roman" w:hAnsi="Times New Roman"/>
          <w:lang w:val="en-US"/>
        </w:rPr>
        <w:t>[</w:t>
      </w:r>
      <w:r w:rsidR="00AA31C8">
        <w:rPr>
          <w:rFonts w:ascii="Times New Roman" w:hAnsi="Times New Roman"/>
          <w:lang w:val="en-US"/>
        </w:rPr>
        <w:t>3</w:t>
      </w:r>
      <w:r w:rsidR="004D6E40" w:rsidRPr="00303423">
        <w:rPr>
          <w:rFonts w:ascii="Times New Roman" w:hAnsi="Times New Roman"/>
          <w:lang w:val="en-US"/>
        </w:rPr>
        <w:t xml:space="preserve">] </w:t>
      </w:r>
      <w:r w:rsidRPr="00123A0B">
        <w:rPr>
          <w:rFonts w:ascii="Times New Roman" w:hAnsi="Times New Roman"/>
          <w:lang w:val="en-US"/>
        </w:rPr>
        <w:t xml:space="preserve">proposed a </w:t>
      </w:r>
      <w:r w:rsidR="00A52E5A" w:rsidRPr="00123A0B">
        <w:rPr>
          <w:rFonts w:ascii="Times New Roman" w:hAnsi="Times New Roman"/>
          <w:lang w:val="en-US"/>
        </w:rPr>
        <w:t xml:space="preserve">28/38 GHz </w:t>
      </w:r>
      <w:r w:rsidRPr="00123A0B">
        <w:rPr>
          <w:rFonts w:ascii="Times New Roman" w:hAnsi="Times New Roman"/>
          <w:lang w:val="en-US"/>
        </w:rPr>
        <w:t>dual-band dual-polarized array antenna</w:t>
      </w:r>
      <w:r w:rsidR="00363CCA" w:rsidRPr="00123A0B">
        <w:rPr>
          <w:rFonts w:ascii="Times New Roman" w:hAnsi="Times New Roman"/>
          <w:lang w:val="en-US"/>
        </w:rPr>
        <w:t xml:space="preserve"> with three stacked patches</w:t>
      </w:r>
      <w:r w:rsidRPr="00123A0B">
        <w:rPr>
          <w:rFonts w:ascii="Times New Roman" w:hAnsi="Times New Roman"/>
          <w:lang w:val="en-US"/>
        </w:rPr>
        <w:t xml:space="preserve">. </w:t>
      </w:r>
      <w:r w:rsidR="00363CCA" w:rsidRPr="00123A0B">
        <w:rPr>
          <w:rFonts w:ascii="Times New Roman" w:hAnsi="Times New Roman"/>
          <w:lang w:val="en-US"/>
        </w:rPr>
        <w:t>The lower band is achieved by using the lower large patch. While the upper band is achieved by using the middle and upper patches.</w:t>
      </w:r>
    </w:p>
    <w:p w14:paraId="451A48CC" w14:textId="620E961E" w:rsidR="00EA0F01" w:rsidRPr="00EA0F01" w:rsidRDefault="00813C77" w:rsidP="00123A0B">
      <w:pPr>
        <w:jc w:val="center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64A1E98B" wp14:editId="15609649">
            <wp:extent cx="2520000" cy="2898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8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8F5315" w14:textId="5DF3D8A7" w:rsidR="00363CCA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1.</w:t>
      </w:r>
      <w:r w:rsidR="00123A0B">
        <w:rPr>
          <w:rFonts w:ascii="Times New Roman" w:eastAsia="宋体" w:hAnsi="Times New Roman"/>
          <w:b w:val="0"/>
          <w:lang w:val="en-US" w:eastAsia="zh-CN"/>
        </w:rPr>
        <w:t>in</w:t>
      </w:r>
      <w:r w:rsidR="00123A0B" w:rsidRPr="001610D7">
        <w:rPr>
          <w:rFonts w:ascii="Times New Roman" w:eastAsia="宋体" w:hAnsi="Times New Roman"/>
          <w:b w:val="0"/>
          <w:lang w:val="en-US" w:eastAsia="zh-CN"/>
        </w:rPr>
        <w:t xml:space="preserve"> [3]</w:t>
      </w:r>
      <w:r w:rsidR="00363CCA" w:rsidRPr="001610D7">
        <w:rPr>
          <w:rFonts w:ascii="Times New Roman" w:eastAsia="宋体" w:hAnsi="Times New Roman"/>
          <w:b w:val="0"/>
          <w:lang w:val="en-US" w:eastAsia="zh-CN"/>
        </w:rPr>
        <w:t xml:space="preserve"> (a)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proofErr w:type="spellStart"/>
      <w:r w:rsidR="00363CCA" w:rsidRPr="00123A0B">
        <w:rPr>
          <w:rFonts w:ascii="Times New Roman" w:eastAsia="宋体" w:hAnsi="Times New Roman"/>
          <w:b w:val="0"/>
          <w:lang w:val="en-US" w:eastAsia="zh-CN"/>
        </w:rPr>
        <w:t>Stackup</w:t>
      </w:r>
      <w:proofErr w:type="spellEnd"/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of the proposed </w:t>
      </w:r>
      <w:proofErr w:type="spellStart"/>
      <w:r w:rsidR="00363CCA" w:rsidRPr="00123A0B">
        <w:rPr>
          <w:rFonts w:ascii="Times New Roman" w:eastAsia="宋体" w:hAnsi="Times New Roman"/>
          <w:b w:val="0"/>
          <w:lang w:val="en-US" w:eastAsia="zh-CN"/>
        </w:rPr>
        <w:t>AiP</w:t>
      </w:r>
      <w:proofErr w:type="spellEnd"/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structure. (b) 2x2 antenna array package layout.</w:t>
      </w:r>
    </w:p>
    <w:p w14:paraId="2C448DD0" w14:textId="7F020054" w:rsidR="00363CCA" w:rsidRDefault="00813C77" w:rsidP="00EA0F01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0AD386FD" wp14:editId="4076997E">
            <wp:extent cx="2520000" cy="13752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3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D022E4" w14:textId="6B1D9E6F" w:rsidR="00363CCA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2. </w:t>
      </w:r>
      <w:r w:rsidR="006776E5" w:rsidRPr="00555ABF">
        <w:rPr>
          <w:rFonts w:ascii="Times New Roman" w:eastAsia="宋体" w:hAnsi="Times New Roman"/>
          <w:b w:val="0"/>
          <w:lang w:val="en-US" w:eastAsia="zh-CN"/>
        </w:rPr>
        <w:t xml:space="preserve">in [3] 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Dual-band dual-polarized antenna element. (a) 3D view of the proposed </w:t>
      </w:r>
      <w:proofErr w:type="spellStart"/>
      <w:r w:rsidR="00363CCA" w:rsidRPr="00123A0B">
        <w:rPr>
          <w:rFonts w:ascii="Times New Roman" w:eastAsia="宋体" w:hAnsi="Times New Roman"/>
          <w:b w:val="0"/>
          <w:lang w:val="en-US" w:eastAsia="zh-CN"/>
        </w:rPr>
        <w:t>AiP</w:t>
      </w:r>
      <w:proofErr w:type="spellEnd"/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structure. (b) Feed via and feed shift structure.</w:t>
      </w:r>
    </w:p>
    <w:p w14:paraId="1A53FD11" w14:textId="6EBB43F0" w:rsidR="000D19BF" w:rsidRPr="00A8403E" w:rsidRDefault="00363CCA" w:rsidP="00532512">
      <w:pPr>
        <w:rPr>
          <w:rFonts w:ascii="Times New Roman" w:hAnsi="Times New Roman"/>
          <w:lang w:val="en-US"/>
        </w:rPr>
      </w:pPr>
      <w:r w:rsidRPr="00123A0B">
        <w:rPr>
          <w:rFonts w:ascii="Times New Roman" w:hAnsi="Times New Roman"/>
          <w:lang w:val="en-US"/>
        </w:rPr>
        <w:t>Fig</w:t>
      </w:r>
      <w:r w:rsidR="00303A9E">
        <w:rPr>
          <w:rFonts w:ascii="Times New Roman" w:hAnsi="Times New Roman"/>
          <w:lang w:val="en-US"/>
        </w:rPr>
        <w:t xml:space="preserve">ure </w:t>
      </w:r>
      <w:r w:rsidRPr="00123A0B">
        <w:rPr>
          <w:rFonts w:ascii="Times New Roman" w:hAnsi="Times New Roman"/>
          <w:lang w:val="en-US"/>
        </w:rPr>
        <w:t>1(a)</w:t>
      </w:r>
      <w:r w:rsidR="00303A9E">
        <w:rPr>
          <w:rFonts w:ascii="Times New Roman" w:hAnsi="Times New Roman"/>
          <w:lang w:val="en-US"/>
        </w:rPr>
        <w:t xml:space="preserve"> shows the </w:t>
      </w:r>
      <w:proofErr w:type="spellStart"/>
      <w:r w:rsidR="00303A9E">
        <w:rPr>
          <w:rFonts w:ascii="Times New Roman" w:hAnsi="Times New Roman"/>
          <w:lang w:val="en-US"/>
        </w:rPr>
        <w:t>AiP</w:t>
      </w:r>
      <w:proofErr w:type="spellEnd"/>
      <w:r w:rsidR="00303A9E">
        <w:rPr>
          <w:rFonts w:ascii="Times New Roman" w:hAnsi="Times New Roman"/>
          <w:lang w:val="en-US"/>
        </w:rPr>
        <w:t xml:space="preserve"> structure</w:t>
      </w:r>
      <w:r w:rsidRPr="00123A0B">
        <w:rPr>
          <w:rFonts w:ascii="Times New Roman" w:hAnsi="Times New Roman"/>
          <w:lang w:val="en-US"/>
        </w:rPr>
        <w:t>,</w:t>
      </w:r>
      <w:r w:rsidR="00B6500A">
        <w:rPr>
          <w:rFonts w:ascii="Times New Roman" w:hAnsi="Times New Roman"/>
          <w:lang w:val="en-US"/>
        </w:rPr>
        <w:t xml:space="preserve"> </w:t>
      </w:r>
      <w:r w:rsidRPr="00123A0B">
        <w:rPr>
          <w:rFonts w:ascii="Times New Roman" w:hAnsi="Times New Roman"/>
          <w:lang w:val="en-US"/>
        </w:rPr>
        <w:t>and</w:t>
      </w:r>
      <w:r w:rsidR="00573695">
        <w:rPr>
          <w:rFonts w:ascii="Times New Roman" w:hAnsi="Times New Roman"/>
          <w:lang w:val="en-US"/>
        </w:rPr>
        <w:t xml:space="preserve"> </w:t>
      </w:r>
      <w:r w:rsidR="00303A9E">
        <w:rPr>
          <w:rFonts w:ascii="Times New Roman" w:hAnsi="Times New Roman"/>
          <w:lang w:val="en-US"/>
        </w:rPr>
        <w:t xml:space="preserve">Figure 2 shows </w:t>
      </w:r>
      <w:r w:rsidR="00573695">
        <w:rPr>
          <w:rFonts w:ascii="Times New Roman" w:hAnsi="Times New Roman"/>
          <w:lang w:val="en-US"/>
        </w:rPr>
        <w:t>t</w:t>
      </w:r>
      <w:r w:rsidRPr="00123A0B">
        <w:rPr>
          <w:rFonts w:ascii="Times New Roman" w:hAnsi="Times New Roman"/>
          <w:lang w:val="en-US"/>
        </w:rPr>
        <w:t>he 3D view of the array antenna element.</w:t>
      </w:r>
      <w:r w:rsidR="00303A9E" w:rsidRPr="00303A9E">
        <w:rPr>
          <w:rFonts w:ascii="Times New Roman" w:hAnsi="Times New Roman"/>
          <w:lang w:val="en-US"/>
        </w:rPr>
        <w:t xml:space="preserve"> </w:t>
      </w:r>
    </w:p>
    <w:p w14:paraId="52392076" w14:textId="4290E25D" w:rsidR="000D19BF" w:rsidRDefault="00813C77" w:rsidP="00EA0F01">
      <w:pPr>
        <w:jc w:val="center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4B48E75F" wp14:editId="11B94175">
            <wp:extent cx="2880000" cy="10944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0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8A96E8" w14:textId="2FCA6EFD" w:rsidR="00A52E5A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r>
        <w:rPr>
          <w:rFonts w:ascii="Times New Roman" w:eastAsia="宋体" w:hAnsi="Times New Roman"/>
          <w:b w:val="0"/>
          <w:lang w:val="en-US" w:eastAsia="zh-CN"/>
        </w:rPr>
        <w:t>3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. </w:t>
      </w:r>
      <w:r w:rsidR="00F32B68">
        <w:rPr>
          <w:rFonts w:ascii="Times New Roman" w:eastAsia="宋体" w:hAnsi="Times New Roman"/>
          <w:b w:val="0"/>
          <w:lang w:val="en-US" w:eastAsia="zh-CN"/>
        </w:rPr>
        <w:t>in</w:t>
      </w:r>
      <w:r w:rsidR="00F32B68" w:rsidRPr="00555ABF">
        <w:rPr>
          <w:rFonts w:ascii="Times New Roman" w:eastAsia="宋体" w:hAnsi="Times New Roman"/>
          <w:b w:val="0"/>
          <w:lang w:val="en-US" w:eastAsia="zh-CN"/>
        </w:rPr>
        <w:t xml:space="preserve"> [3] </w:t>
      </w:r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Simulated gain for the </w:t>
      </w:r>
      <w:proofErr w:type="spellStart"/>
      <w:r w:rsidR="00363CCA" w:rsidRPr="00123A0B">
        <w:rPr>
          <w:rFonts w:ascii="Times New Roman" w:eastAsia="宋体" w:hAnsi="Times New Roman"/>
          <w:b w:val="0"/>
          <w:lang w:val="en-US" w:eastAsia="zh-CN"/>
        </w:rPr>
        <w:t>AiP</w:t>
      </w:r>
      <w:proofErr w:type="spellEnd"/>
      <w:r w:rsidR="00363CCA" w:rsidRPr="00123A0B">
        <w:rPr>
          <w:rFonts w:ascii="Times New Roman" w:eastAsia="宋体" w:hAnsi="Times New Roman"/>
          <w:b w:val="0"/>
          <w:lang w:val="en-US" w:eastAsia="zh-CN"/>
        </w:rPr>
        <w:t xml:space="preserve"> element. (a) Lower band. (b) Upper band.</w:t>
      </w:r>
    </w:p>
    <w:p w14:paraId="7AAA831D" w14:textId="3C26B6E5" w:rsidR="00363CCA" w:rsidRDefault="00303A9E" w:rsidP="00123A0B">
      <w:pPr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 xml:space="preserve">As shown in Figure 3, </w:t>
      </w:r>
      <w:r w:rsidRPr="00123A0B">
        <w:rPr>
          <w:rFonts w:ascii="Times New Roman" w:hAnsi="Times New Roman"/>
          <w:lang w:val="en-US"/>
        </w:rPr>
        <w:t xml:space="preserve">the simulated -12 dB bandwidths </w:t>
      </w:r>
      <w:r>
        <w:rPr>
          <w:rFonts w:ascii="Times New Roman" w:hAnsi="Times New Roman"/>
          <w:lang w:val="en-US"/>
        </w:rPr>
        <w:t xml:space="preserve">of </w:t>
      </w:r>
      <w:r w:rsidRPr="00123A0B">
        <w:rPr>
          <w:rFonts w:ascii="Times New Roman" w:hAnsi="Times New Roman"/>
          <w:lang w:val="en-US"/>
        </w:rPr>
        <w:t>the antenna element are 27.48-28.50 GHz and 36.94-40.43 GHz for the two bands, respectively.</w:t>
      </w:r>
      <w:r>
        <w:rPr>
          <w:rFonts w:ascii="Times New Roman" w:hAnsi="Times New Roman"/>
          <w:lang w:val="en-US"/>
        </w:rPr>
        <w:t xml:space="preserve"> </w:t>
      </w:r>
      <w:r w:rsidR="00363CCA" w:rsidRPr="00123A0B">
        <w:rPr>
          <w:rFonts w:ascii="Times New Roman" w:hAnsi="Times New Roman"/>
          <w:lang w:val="en-US"/>
        </w:rPr>
        <w:t xml:space="preserve">The in-band gains are over 6 </w:t>
      </w:r>
      <w:proofErr w:type="spellStart"/>
      <w:r w:rsidR="00363CCA" w:rsidRPr="00123A0B">
        <w:rPr>
          <w:rFonts w:ascii="Times New Roman" w:hAnsi="Times New Roman"/>
          <w:lang w:val="en-US"/>
        </w:rPr>
        <w:t>dBi</w:t>
      </w:r>
      <w:proofErr w:type="spellEnd"/>
      <w:r w:rsidR="00363CCA" w:rsidRPr="00123A0B">
        <w:rPr>
          <w:rFonts w:ascii="Times New Roman" w:hAnsi="Times New Roman"/>
          <w:lang w:val="en-US"/>
        </w:rPr>
        <w:t xml:space="preserve"> </w:t>
      </w:r>
      <w:r>
        <w:rPr>
          <w:rFonts w:ascii="Times New Roman" w:hAnsi="Times New Roman"/>
          <w:lang w:val="en-US"/>
        </w:rPr>
        <w:t>/</w:t>
      </w:r>
      <w:r w:rsidR="00363CCA" w:rsidRPr="00123A0B">
        <w:rPr>
          <w:rFonts w:ascii="Times New Roman" w:hAnsi="Times New Roman"/>
          <w:lang w:val="en-US"/>
        </w:rPr>
        <w:t xml:space="preserve"> 4 </w:t>
      </w:r>
      <w:proofErr w:type="spellStart"/>
      <w:r w:rsidR="00363CCA" w:rsidRPr="00123A0B">
        <w:rPr>
          <w:rFonts w:ascii="Times New Roman" w:hAnsi="Times New Roman"/>
          <w:lang w:val="en-US"/>
        </w:rPr>
        <w:t>dBi</w:t>
      </w:r>
      <w:proofErr w:type="spellEnd"/>
      <w:r w:rsidR="00363CCA" w:rsidRPr="00123A0B">
        <w:rPr>
          <w:rFonts w:ascii="Times New Roman" w:hAnsi="Times New Roman"/>
          <w:lang w:val="en-US"/>
        </w:rPr>
        <w:t xml:space="preserve">. Additionally, the isolation between the vertical and horizontal polarization is lower than -20 </w:t>
      </w:r>
      <w:proofErr w:type="spellStart"/>
      <w:r w:rsidR="00363CCA" w:rsidRPr="00123A0B">
        <w:rPr>
          <w:rFonts w:ascii="Times New Roman" w:hAnsi="Times New Roman"/>
          <w:lang w:val="en-US"/>
        </w:rPr>
        <w:t>dB.</w:t>
      </w:r>
      <w:proofErr w:type="spellEnd"/>
      <w:r w:rsidR="00363CCA" w:rsidRPr="00123A0B">
        <w:rPr>
          <w:rFonts w:ascii="Times New Roman" w:hAnsi="Times New Roman"/>
          <w:lang w:val="en-US"/>
        </w:rPr>
        <w:t xml:space="preserve"> For the 2×2 antenna array, the element distance is </w:t>
      </w:r>
      <w:r w:rsidR="003201DA" w:rsidRPr="003201DA">
        <w:rPr>
          <w:rFonts w:ascii="Times New Roman" w:hAnsi="Times New Roman"/>
          <w:lang w:val="en-US"/>
        </w:rPr>
        <w:t>4.65mm in both x- and y-direction</w:t>
      </w:r>
      <w:r w:rsidR="003201DA" w:rsidRPr="00123A0B">
        <w:rPr>
          <w:rFonts w:ascii="Times New Roman" w:hAnsi="Times New Roman"/>
          <w:lang w:val="en-US"/>
        </w:rPr>
        <w:t xml:space="preserve"> </w:t>
      </w:r>
      <w:r w:rsidR="00363CCA" w:rsidRPr="00123A0B">
        <w:rPr>
          <w:rFonts w:ascii="Times New Roman" w:hAnsi="Times New Roman"/>
          <w:lang w:val="en-US"/>
        </w:rPr>
        <w:t>0.44λ at 28 GHz</w:t>
      </w:r>
      <w:r w:rsidR="00C615F2">
        <w:rPr>
          <w:rFonts w:ascii="Times New Roman" w:hAnsi="Times New Roman"/>
          <w:lang w:val="en-US"/>
        </w:rPr>
        <w:t>,</w:t>
      </w:r>
      <w:r w:rsidR="00C530CD">
        <w:rPr>
          <w:rFonts w:ascii="Times New Roman" w:hAnsi="Times New Roman"/>
          <w:lang w:val="en-US"/>
        </w:rPr>
        <w:t xml:space="preserve"> </w:t>
      </w:r>
      <w:r w:rsidR="00C615F2">
        <w:rPr>
          <w:rFonts w:ascii="Times New Roman" w:hAnsi="Times New Roman"/>
          <w:lang w:val="en-US"/>
        </w:rPr>
        <w:t>and 0.60</w:t>
      </w:r>
      <w:r w:rsidR="00C530CD" w:rsidRPr="00123A0B">
        <w:rPr>
          <w:rFonts w:ascii="Times New Roman" w:hAnsi="Times New Roman"/>
          <w:lang w:val="en-US"/>
        </w:rPr>
        <w:t>λ</w:t>
      </w:r>
      <w:r w:rsidR="00C530CD">
        <w:rPr>
          <w:rFonts w:ascii="Times New Roman" w:hAnsi="Times New Roman"/>
          <w:lang w:val="en-US"/>
        </w:rPr>
        <w:t xml:space="preserve"> at 38.6GHz</w:t>
      </w:r>
      <w:r w:rsidR="00363CCA" w:rsidRPr="00123A0B">
        <w:rPr>
          <w:rFonts w:ascii="Times New Roman" w:hAnsi="Times New Roman"/>
          <w:lang w:val="en-US"/>
        </w:rPr>
        <w:t xml:space="preserve">. </w:t>
      </w:r>
      <w:r>
        <w:rPr>
          <w:rFonts w:ascii="Times New Roman" w:hAnsi="Times New Roman"/>
          <w:lang w:val="en-US"/>
        </w:rPr>
        <w:t>T</w:t>
      </w:r>
      <w:r w:rsidR="00363CCA" w:rsidRPr="00123A0B">
        <w:rPr>
          <w:rFonts w:ascii="Times New Roman" w:hAnsi="Times New Roman"/>
          <w:lang w:val="en-US"/>
        </w:rPr>
        <w:t>he simulated boresight gain</w:t>
      </w:r>
      <w:r>
        <w:rPr>
          <w:rFonts w:ascii="Times New Roman" w:hAnsi="Times New Roman"/>
          <w:lang w:val="en-US"/>
        </w:rPr>
        <w:t xml:space="preserve"> is</w:t>
      </w:r>
      <w:r w:rsidR="00363CCA" w:rsidRPr="00123A0B">
        <w:rPr>
          <w:rFonts w:ascii="Times New Roman" w:hAnsi="Times New Roman"/>
          <w:lang w:val="en-US"/>
        </w:rPr>
        <w:t xml:space="preserve"> larger than 8.5 </w:t>
      </w:r>
      <w:proofErr w:type="spellStart"/>
      <w:r w:rsidR="00363CCA" w:rsidRPr="00123A0B">
        <w:rPr>
          <w:rFonts w:ascii="Times New Roman" w:hAnsi="Times New Roman"/>
          <w:lang w:val="en-US"/>
        </w:rPr>
        <w:t>dBi</w:t>
      </w:r>
      <w:proofErr w:type="spellEnd"/>
      <w:r w:rsidR="00363CCA" w:rsidRPr="00123A0B">
        <w:rPr>
          <w:rFonts w:ascii="Times New Roman" w:hAnsi="Times New Roman"/>
          <w:lang w:val="en-US"/>
        </w:rPr>
        <w:t xml:space="preserve"> and 10 </w:t>
      </w:r>
      <w:proofErr w:type="spellStart"/>
      <w:r w:rsidR="00363CCA" w:rsidRPr="00123A0B">
        <w:rPr>
          <w:rFonts w:ascii="Times New Roman" w:hAnsi="Times New Roman"/>
          <w:lang w:val="en-US"/>
        </w:rPr>
        <w:t>dBi</w:t>
      </w:r>
      <w:proofErr w:type="spellEnd"/>
      <w:r w:rsidR="00363CCA" w:rsidRPr="00123A0B">
        <w:rPr>
          <w:rFonts w:ascii="Times New Roman" w:hAnsi="Times New Roman"/>
          <w:lang w:val="en-US"/>
        </w:rPr>
        <w:t>, respectively.</w:t>
      </w:r>
    </w:p>
    <w:p w14:paraId="6FF0C608" w14:textId="48D057F6" w:rsidR="000A6C3B" w:rsidRPr="000A6C3B" w:rsidRDefault="004C565E" w:rsidP="000A6C3B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 w:rsidR="000A6C3B">
        <w:rPr>
          <w:rFonts w:ascii="Times New Roman" w:hAnsi="Times New Roman"/>
          <w:b/>
          <w:color w:val="000000"/>
          <w:lang w:val="en-US"/>
        </w:rPr>
        <w:t>1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 Paper </w:t>
      </w:r>
      <w:r w:rsidR="00AF0481">
        <w:rPr>
          <w:rFonts w:ascii="Times New Roman" w:hAnsi="Times New Roman"/>
          <w:color w:val="000000"/>
          <w:lang w:val="en-US"/>
        </w:rPr>
        <w:t>[3]</w:t>
      </w:r>
      <w:r w:rsidR="000A6C3B" w:rsidRPr="000A6C3B">
        <w:rPr>
          <w:rFonts w:ascii="Times New Roman" w:hAnsi="Times New Roman"/>
          <w:color w:val="000000"/>
          <w:lang w:val="en-US"/>
        </w:rPr>
        <w:t>showed a 27.48-28.5</w:t>
      </w:r>
      <w:r w:rsidR="007A21D3">
        <w:rPr>
          <w:rFonts w:ascii="Times New Roman" w:hAnsi="Times New Roman"/>
          <w:color w:val="000000"/>
          <w:lang w:val="en-US"/>
        </w:rPr>
        <w:t>0</w:t>
      </w:r>
      <w:r w:rsidR="000A6C3B" w:rsidRPr="000A6C3B">
        <w:rPr>
          <w:rFonts w:ascii="Times New Roman" w:hAnsi="Times New Roman"/>
          <w:color w:val="000000"/>
          <w:lang w:val="en-US"/>
        </w:rPr>
        <w:t>/36.94-40.43 GHz 2</w:t>
      </w:r>
      <w:r w:rsidR="000A6C3B" w:rsidRPr="000A6C3B">
        <w:rPr>
          <w:rFonts w:ascii="Times New Roman" w:hAnsi="Times New Roman" w:hint="eastAsia"/>
          <w:color w:val="000000"/>
          <w:lang w:val="en-US"/>
        </w:rPr>
        <w:t>×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2 dual-band dual-polarized array antenna, the simulated boresight gain is larger than 8.5 </w:t>
      </w:r>
      <w:proofErr w:type="spellStart"/>
      <w:r w:rsidR="000A6C3B"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="000A6C3B" w:rsidRPr="000A6C3B">
        <w:rPr>
          <w:rFonts w:ascii="Times New Roman" w:hAnsi="Times New Roman"/>
          <w:color w:val="000000"/>
          <w:lang w:val="en-US"/>
        </w:rPr>
        <w:t xml:space="preserve"> and 10 </w:t>
      </w:r>
      <w:proofErr w:type="spellStart"/>
      <w:r w:rsidR="000A6C3B"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="000A6C3B" w:rsidRPr="000A6C3B">
        <w:rPr>
          <w:rFonts w:ascii="Times New Roman" w:hAnsi="Times New Roman"/>
          <w:color w:val="000000"/>
          <w:lang w:val="en-US"/>
        </w:rPr>
        <w:t xml:space="preserve">, </w:t>
      </w:r>
      <w:r w:rsidR="00303A9E">
        <w:rPr>
          <w:rFonts w:ascii="Times New Roman" w:hAnsi="Times New Roman"/>
          <w:color w:val="000000"/>
          <w:lang w:val="en-US"/>
        </w:rPr>
        <w:t xml:space="preserve">and 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isolation between the vertical and horizontal polarization is lower than -20 </w:t>
      </w:r>
      <w:proofErr w:type="spellStart"/>
      <w:r w:rsidR="000A6C3B" w:rsidRPr="000A6C3B">
        <w:rPr>
          <w:rFonts w:ascii="Times New Roman" w:hAnsi="Times New Roman"/>
          <w:color w:val="000000"/>
          <w:lang w:val="en-US"/>
        </w:rPr>
        <w:t>dB.</w:t>
      </w:r>
      <w:proofErr w:type="spellEnd"/>
    </w:p>
    <w:p w14:paraId="4A772DA8" w14:textId="379C8291" w:rsidR="008B4A05" w:rsidRPr="00123A0B" w:rsidRDefault="00175066" w:rsidP="00123A0B">
      <w:pPr>
        <w:pStyle w:val="2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24-28/36-42 GHz </w:t>
      </w:r>
      <w:r w:rsidR="00AD5A90">
        <w:rPr>
          <w:lang w:val="en-US"/>
        </w:rPr>
        <w:t>2</w:t>
      </w:r>
      <w:r w:rsidR="00AD5A90" w:rsidRPr="00175066">
        <w:rPr>
          <w:rFonts w:hint="eastAsia"/>
          <w:lang w:val="en-US"/>
        </w:rPr>
        <w:t>×</w:t>
      </w:r>
      <w:r w:rsidR="00AD5A90">
        <w:rPr>
          <w:lang w:val="en-US"/>
        </w:rPr>
        <w:t>2</w:t>
      </w:r>
      <w:r w:rsidR="00AD5A90" w:rsidRPr="00123A0B">
        <w:rPr>
          <w:lang w:val="en-US"/>
        </w:rPr>
        <w:t xml:space="preserve"> </w:t>
      </w:r>
      <w:r w:rsidR="00123A0B" w:rsidRPr="00123A0B">
        <w:rPr>
          <w:lang w:val="en-US"/>
        </w:rPr>
        <w:t>Antenna Array</w:t>
      </w:r>
    </w:p>
    <w:p w14:paraId="591F566E" w14:textId="4B2C104D" w:rsidR="008B4A05" w:rsidRPr="000142AC" w:rsidRDefault="008E7AE0" w:rsidP="00DB5AC9">
      <w:pPr>
        <w:tabs>
          <w:tab w:val="num" w:pos="720"/>
        </w:tabs>
        <w:rPr>
          <w:rFonts w:ascii="Times New Roman" w:hAnsi="Times New Roman"/>
          <w:lang w:val="en-US"/>
        </w:rPr>
      </w:pPr>
      <w:r>
        <w:rPr>
          <w:rFonts w:ascii="Times New Roman" w:hAnsi="Times New Roman"/>
          <w:lang w:val="en-US"/>
        </w:rPr>
        <w:t xml:space="preserve">The </w:t>
      </w:r>
      <w:r w:rsidR="000142AC">
        <w:rPr>
          <w:rFonts w:ascii="Times New Roman" w:hAnsi="Times New Roman"/>
          <w:lang w:val="en-US"/>
        </w:rPr>
        <w:t>P</w:t>
      </w:r>
      <w:r w:rsidR="008B4A05" w:rsidRPr="000142AC">
        <w:rPr>
          <w:rFonts w:ascii="Times New Roman" w:hAnsi="Times New Roman"/>
          <w:lang w:val="en-US"/>
        </w:rPr>
        <w:t>aper</w:t>
      </w:r>
      <w:r>
        <w:rPr>
          <w:rFonts w:ascii="Times New Roman" w:hAnsi="Times New Roman"/>
          <w:lang w:val="en-US"/>
        </w:rPr>
        <w:t xml:space="preserve"> </w:t>
      </w:r>
      <w:r w:rsidR="008B4A05" w:rsidRPr="000142AC">
        <w:rPr>
          <w:rFonts w:ascii="Times New Roman" w:hAnsi="Times New Roman" w:hint="eastAsia"/>
          <w:lang w:val="en-US"/>
        </w:rPr>
        <w:t>[</w:t>
      </w:r>
      <w:r w:rsidR="00AA31C8">
        <w:rPr>
          <w:rFonts w:ascii="Times New Roman" w:hAnsi="Times New Roman"/>
          <w:lang w:val="en-US"/>
        </w:rPr>
        <w:t>4</w:t>
      </w:r>
      <w:r w:rsidR="008B4A05" w:rsidRPr="000142AC">
        <w:rPr>
          <w:rFonts w:ascii="Times New Roman" w:hAnsi="Times New Roman"/>
          <w:lang w:val="en-US"/>
        </w:rPr>
        <w:t>]</w:t>
      </w:r>
      <w:r w:rsidR="00555ABF" w:rsidRPr="000142AC">
        <w:rPr>
          <w:rFonts w:ascii="Times New Roman" w:hAnsi="Times New Roman"/>
          <w:lang w:val="en-US"/>
        </w:rPr>
        <w:t xml:space="preserve"> </w:t>
      </w:r>
      <w:r w:rsidR="008B4A05" w:rsidRPr="000142AC">
        <w:rPr>
          <w:rFonts w:ascii="Times New Roman" w:hAnsi="Times New Roman"/>
          <w:lang w:val="en-US"/>
        </w:rPr>
        <w:t>show</w:t>
      </w:r>
      <w:r w:rsidR="000142AC">
        <w:rPr>
          <w:rFonts w:ascii="Times New Roman" w:hAnsi="Times New Roman"/>
          <w:lang w:val="en-US"/>
        </w:rPr>
        <w:t>ed</w:t>
      </w:r>
      <w:r w:rsidR="008B4A05" w:rsidRPr="000142AC">
        <w:rPr>
          <w:rFonts w:ascii="Times New Roman" w:hAnsi="Times New Roman"/>
          <w:lang w:val="en-US"/>
        </w:rPr>
        <w:t xml:space="preserve"> </w:t>
      </w:r>
      <w:r w:rsidR="000142AC">
        <w:rPr>
          <w:rFonts w:ascii="Times New Roman" w:hAnsi="Times New Roman"/>
          <w:lang w:val="en-US"/>
        </w:rPr>
        <w:t>a</w:t>
      </w:r>
      <w:r w:rsidR="008B4A05" w:rsidRPr="000142AC">
        <w:rPr>
          <w:rFonts w:ascii="Times New Roman" w:hAnsi="Times New Roman"/>
          <w:lang w:val="en-US"/>
        </w:rPr>
        <w:t xml:space="preserve"> 24-28 GHz and 36-42 GHz </w:t>
      </w:r>
      <w:r w:rsidR="000142AC">
        <w:rPr>
          <w:rFonts w:ascii="Times New Roman" w:hAnsi="Times New Roman"/>
          <w:lang w:val="en-US"/>
        </w:rPr>
        <w:t>dual-band antenna array</w:t>
      </w:r>
      <w:r w:rsidR="008B4A05" w:rsidRPr="000142AC">
        <w:rPr>
          <w:rFonts w:ascii="Times New Roman" w:hAnsi="Times New Roman"/>
          <w:lang w:val="en-US"/>
        </w:rPr>
        <w:t xml:space="preserve">. </w:t>
      </w:r>
      <w:r w:rsidR="00DB5AC9" w:rsidRPr="00F0743D">
        <w:rPr>
          <w:rFonts w:ascii="Times-Roman" w:hAnsi="Times-Roman" w:hint="eastAsia"/>
          <w:color w:val="231F20"/>
        </w:rPr>
        <w:t xml:space="preserve">The simulated maximum gain value of the antenna element is 5.8 </w:t>
      </w:r>
      <w:proofErr w:type="spellStart"/>
      <w:r w:rsidR="00DB5AC9" w:rsidRPr="00F0743D">
        <w:rPr>
          <w:rFonts w:ascii="Times-Roman" w:hAnsi="Times-Roman" w:hint="eastAsia"/>
          <w:color w:val="231F20"/>
        </w:rPr>
        <w:t>dBi</w:t>
      </w:r>
      <w:proofErr w:type="spellEnd"/>
      <w:r w:rsidR="00DB5AC9" w:rsidRPr="00F0743D">
        <w:rPr>
          <w:rFonts w:ascii="Times-Roman" w:hAnsi="Times-Roman" w:hint="eastAsia"/>
          <w:color w:val="231F20"/>
        </w:rPr>
        <w:t xml:space="preserve"> at 28 GHz and 6.2 </w:t>
      </w:r>
      <w:proofErr w:type="spellStart"/>
      <w:r w:rsidR="00DB5AC9" w:rsidRPr="00F0743D">
        <w:rPr>
          <w:rFonts w:ascii="Times-Roman" w:hAnsi="Times-Roman" w:hint="eastAsia"/>
          <w:color w:val="231F20"/>
        </w:rPr>
        <w:t>dBi</w:t>
      </w:r>
      <w:proofErr w:type="spellEnd"/>
      <w:r w:rsidR="00DB5AC9" w:rsidRPr="00F0743D">
        <w:rPr>
          <w:rFonts w:ascii="Times-Roman" w:hAnsi="Times-Roman" w:hint="eastAsia"/>
          <w:color w:val="231F20"/>
        </w:rPr>
        <w:t xml:space="preserve"> at 39 GHz</w:t>
      </w:r>
      <w:r w:rsidR="00DB5AC9">
        <w:rPr>
          <w:rFonts w:ascii="Times-Roman" w:hAnsi="Times-Roman"/>
          <w:color w:val="231F20"/>
        </w:rPr>
        <w:t>.</w:t>
      </w:r>
      <w:r w:rsidR="00DB5AC9" w:rsidRPr="000142AC">
        <w:rPr>
          <w:rFonts w:ascii="Times New Roman" w:hAnsi="Times New Roman"/>
          <w:lang w:val="en-US"/>
        </w:rPr>
        <w:t xml:space="preserve"> </w:t>
      </w:r>
      <w:r w:rsidR="008B4A05" w:rsidRPr="000142AC">
        <w:rPr>
          <w:rFonts w:ascii="Times New Roman" w:hAnsi="Times New Roman"/>
          <w:lang w:val="en-US"/>
        </w:rPr>
        <w:t xml:space="preserve">The beam scanning angles of the antenna array are about ±60◦ and ±45◦ in the LB and the HB, respectively. </w:t>
      </w:r>
    </w:p>
    <w:p w14:paraId="6977443F" w14:textId="77777777" w:rsidR="00CE616B" w:rsidRPr="00CE616B" w:rsidRDefault="00CE616B" w:rsidP="00532512">
      <w:pPr>
        <w:rPr>
          <w:color w:val="00B0F0"/>
        </w:rPr>
      </w:pPr>
    </w:p>
    <w:p w14:paraId="1D8A6965" w14:textId="791502C5" w:rsidR="000268BD" w:rsidRDefault="00813C77" w:rsidP="00EA0F01">
      <w:pPr>
        <w:jc w:val="center"/>
      </w:pPr>
      <w:r>
        <w:rPr>
          <w:noProof/>
          <w:lang w:val="en-US"/>
        </w:rPr>
        <w:drawing>
          <wp:inline distT="0" distB="0" distL="0" distR="0" wp14:anchorId="36184025" wp14:editId="4A4E2101">
            <wp:extent cx="2880000" cy="2692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69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77204" w14:textId="77777777" w:rsidR="008B4A05" w:rsidRDefault="008B4A05" w:rsidP="00532512"/>
    <w:p w14:paraId="488DAB8A" w14:textId="0DE14CE3" w:rsidR="008B4A05" w:rsidRPr="00F77FED" w:rsidRDefault="00AF0481" w:rsidP="00F77FED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</w:t>
      </w:r>
      <w:r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r>
        <w:rPr>
          <w:rFonts w:ascii="Times New Roman" w:eastAsia="宋体" w:hAnsi="Times New Roman"/>
          <w:b w:val="0"/>
          <w:lang w:val="en-US" w:eastAsia="zh-CN"/>
        </w:rPr>
        <w:t>4</w:t>
      </w:r>
      <w:r w:rsidR="000142AC" w:rsidRPr="00F77FED">
        <w:rPr>
          <w:rFonts w:ascii="Times New Roman" w:eastAsia="宋体" w:hAnsi="Times New Roman"/>
          <w:b w:val="0"/>
          <w:lang w:val="en-US" w:eastAsia="zh-CN"/>
        </w:rPr>
        <w:t xml:space="preserve">. </w:t>
      </w:r>
      <w:r w:rsidR="00F32B68">
        <w:rPr>
          <w:rFonts w:ascii="Times New Roman" w:eastAsia="宋体" w:hAnsi="Times New Roman"/>
          <w:b w:val="0"/>
          <w:lang w:val="en-US" w:eastAsia="zh-CN"/>
        </w:rPr>
        <w:t xml:space="preserve">in [4] </w:t>
      </w:r>
      <w:r w:rsidR="000142AC" w:rsidRPr="00F77FED">
        <w:rPr>
          <w:rFonts w:ascii="Times New Roman" w:eastAsia="宋体" w:hAnsi="Times New Roman"/>
          <w:b w:val="0"/>
          <w:lang w:val="en-US" w:eastAsia="zh-CN"/>
        </w:rPr>
        <w:t>Geometrical configuration of the proposed mm-Wave antenna element. (a) 3D view. (b) Sketch of the HB patch. (c) Sketch of the LB patch.</w:t>
      </w:r>
    </w:p>
    <w:p w14:paraId="3944C7CB" w14:textId="16376F5D" w:rsidR="00471D6E" w:rsidRDefault="00813C77" w:rsidP="00EA0F01">
      <w:pPr>
        <w:jc w:val="center"/>
      </w:pPr>
      <w:r>
        <w:rPr>
          <w:noProof/>
          <w:lang w:val="en-US"/>
        </w:rPr>
        <w:drawing>
          <wp:inline distT="0" distB="0" distL="0" distR="0" wp14:anchorId="67B7ED1E" wp14:editId="1382E7D2">
            <wp:extent cx="2880000" cy="3402000"/>
            <wp:effectExtent l="0" t="0" r="0" b="825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34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157B0" w14:textId="1407BEF0" w:rsidR="00F77FED" w:rsidRDefault="00AF0481" w:rsidP="00F77FED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 5</w:t>
      </w:r>
      <w:r w:rsidR="00F77FED" w:rsidRPr="00F77FED">
        <w:rPr>
          <w:rFonts w:ascii="Times New Roman" w:eastAsia="宋体" w:hAnsi="Times New Roman"/>
          <w:b w:val="0"/>
          <w:lang w:val="en-US" w:eastAsia="zh-CN"/>
        </w:rPr>
        <w:t xml:space="preserve">. </w:t>
      </w:r>
      <w:r w:rsidR="00F32B68">
        <w:rPr>
          <w:rFonts w:ascii="Times New Roman" w:eastAsia="宋体" w:hAnsi="Times New Roman"/>
          <w:b w:val="0"/>
          <w:lang w:val="en-US" w:eastAsia="zh-CN"/>
        </w:rPr>
        <w:t xml:space="preserve">in [4] </w:t>
      </w:r>
      <w:r w:rsidR="00F77FED" w:rsidRPr="00F77FED">
        <w:rPr>
          <w:rFonts w:ascii="Times New Roman" w:eastAsia="宋体" w:hAnsi="Times New Roman"/>
          <w:b w:val="0"/>
          <w:lang w:val="en-US" w:eastAsia="zh-CN"/>
        </w:rPr>
        <w:t>Measured S-parameters of the proposed antenna. (a) Reflection coefficient. (b) Isolation.</w:t>
      </w:r>
    </w:p>
    <w:p w14:paraId="7969AA75" w14:textId="57E13FC0" w:rsidR="00F77FED" w:rsidRPr="00F77FED" w:rsidRDefault="00F77FED" w:rsidP="00F77FED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 w:rsidRPr="00F77FED">
        <w:rPr>
          <w:rFonts w:ascii="Times New Roman" w:eastAsia="宋体" w:hAnsi="Times New Roman"/>
          <w:b w:val="0"/>
          <w:lang w:val="en-US" w:eastAsia="zh-CN"/>
        </w:rPr>
        <w:t>T</w:t>
      </w:r>
      <w:r w:rsidR="00AF0481" w:rsidRPr="00F77FED">
        <w:rPr>
          <w:rFonts w:ascii="Times New Roman" w:eastAsia="宋体" w:hAnsi="Times New Roman"/>
          <w:b w:val="0"/>
          <w:lang w:val="en-US" w:eastAsia="zh-CN"/>
        </w:rPr>
        <w:t>able</w:t>
      </w:r>
      <w:r w:rsidRPr="00F77FED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AF0481">
        <w:rPr>
          <w:rFonts w:ascii="Times New Roman" w:eastAsia="宋体" w:hAnsi="Times New Roman"/>
          <w:b w:val="0"/>
          <w:lang w:val="en-US" w:eastAsia="zh-CN"/>
        </w:rPr>
        <w:t>1</w:t>
      </w:r>
      <w:r w:rsidRPr="00F77FED">
        <w:rPr>
          <w:rFonts w:ascii="Times New Roman" w:eastAsia="宋体" w:hAnsi="Times New Roman"/>
          <w:b w:val="0"/>
          <w:lang w:val="en-US" w:eastAsia="zh-CN"/>
        </w:rPr>
        <w:t>.</w:t>
      </w:r>
      <w:r w:rsidR="00F32B68" w:rsidRPr="00F32B68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F32B68">
        <w:rPr>
          <w:rFonts w:ascii="Times New Roman" w:eastAsia="宋体" w:hAnsi="Times New Roman"/>
          <w:b w:val="0"/>
          <w:lang w:val="en-US" w:eastAsia="zh-CN"/>
        </w:rPr>
        <w:t>in [4]</w:t>
      </w:r>
      <w:r w:rsidRPr="00F77FED">
        <w:rPr>
          <w:rFonts w:ascii="Times New Roman" w:eastAsia="宋体" w:hAnsi="Times New Roman"/>
          <w:b w:val="0"/>
          <w:lang w:val="en-US" w:eastAsia="zh-CN"/>
        </w:rPr>
        <w:t xml:space="preserve"> Comparison between the Proposed Design and Other Reported Works.</w:t>
      </w:r>
    </w:p>
    <w:p w14:paraId="72C7C12C" w14:textId="56915379" w:rsidR="00FC5CEE" w:rsidRDefault="00813C77" w:rsidP="00EA0F01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203C3408" wp14:editId="10339DE7">
            <wp:extent cx="2880000" cy="25992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9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8A640" w14:textId="00352093" w:rsidR="00667E77" w:rsidRPr="00DB5AC9" w:rsidRDefault="00DB5AC9" w:rsidP="00DB5AC9">
      <w:pPr>
        <w:tabs>
          <w:tab w:val="num" w:pos="720"/>
        </w:tabs>
        <w:rPr>
          <w:rFonts w:ascii="Times-Roman" w:hAnsi="Times-Roman" w:hint="eastAsia"/>
          <w:color w:val="231F20"/>
        </w:rPr>
      </w:pPr>
      <w:r w:rsidRPr="00DB5AC9">
        <w:rPr>
          <w:rFonts w:ascii="Times-Roman" w:hAnsi="Times-Roman"/>
          <w:color w:val="231F20"/>
        </w:rPr>
        <w:t xml:space="preserve">Although this </w:t>
      </w:r>
      <w:r w:rsidRPr="00DB5AC9">
        <w:rPr>
          <w:rFonts w:ascii="Times-Roman" w:hAnsi="Times-Roman" w:hint="eastAsia"/>
          <w:color w:val="231F20"/>
        </w:rPr>
        <w:t xml:space="preserve">antenna array </w:t>
      </w:r>
      <w:r>
        <w:rPr>
          <w:rFonts w:ascii="Times-Roman" w:hAnsi="Times-Roman"/>
          <w:color w:val="231F20"/>
        </w:rPr>
        <w:t>wa</w:t>
      </w:r>
      <w:r w:rsidRPr="00DB5AC9">
        <w:rPr>
          <w:rFonts w:ascii="Times-Roman" w:hAnsi="Times-Roman"/>
          <w:color w:val="231F20"/>
        </w:rPr>
        <w:t xml:space="preserve">s </w:t>
      </w:r>
      <w:r w:rsidRPr="00DB5AC9">
        <w:rPr>
          <w:rFonts w:ascii="Times-Roman" w:hAnsi="Times-Roman" w:hint="eastAsia"/>
          <w:color w:val="231F20"/>
        </w:rPr>
        <w:t>proposed for 5G mobile terminal applications</w:t>
      </w:r>
      <w:r w:rsidRPr="00DB5AC9">
        <w:rPr>
          <w:rFonts w:ascii="Times-Roman" w:hAnsi="Times-Roman"/>
          <w:color w:val="231F20"/>
        </w:rPr>
        <w:t xml:space="preserve">, similar </w:t>
      </w:r>
      <w:r w:rsidRPr="00DB5AC9">
        <w:rPr>
          <w:rFonts w:ascii="Times-Roman" w:hAnsi="Times-Roman" w:hint="eastAsia"/>
          <w:color w:val="231F20"/>
        </w:rPr>
        <w:t>decoupling approach can be reference</w:t>
      </w:r>
      <w:r w:rsidRPr="00DB5AC9">
        <w:rPr>
          <w:rFonts w:ascii="Times-Roman" w:hAnsi="Times-Roman"/>
          <w:color w:val="231F20"/>
        </w:rPr>
        <w:t>d</w:t>
      </w:r>
      <w:r w:rsidRPr="00DB5AC9">
        <w:rPr>
          <w:rFonts w:ascii="Times-Roman" w:hAnsi="Times-Roman" w:hint="eastAsia"/>
          <w:color w:val="231F20"/>
        </w:rPr>
        <w:t xml:space="preserve"> by base stations.</w:t>
      </w:r>
    </w:p>
    <w:p w14:paraId="107DF1AA" w14:textId="6C7D7C10" w:rsidR="00D95B5A" w:rsidRPr="00DB5AC9" w:rsidRDefault="004C565E" w:rsidP="00DB5AC9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 w:rsidR="00FB20EB">
        <w:rPr>
          <w:rFonts w:ascii="Times New Roman" w:hAnsi="Times New Roman"/>
          <w:b/>
          <w:color w:val="000000"/>
          <w:lang w:val="en-US"/>
        </w:rPr>
        <w:t>2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 w:rsidR="000A6C3B">
        <w:rPr>
          <w:rFonts w:ascii="Times New Roman" w:hAnsi="Times New Roman"/>
          <w:color w:val="000000"/>
          <w:lang w:val="en-US"/>
        </w:rPr>
        <w:t xml:space="preserve">Paper </w:t>
      </w:r>
      <w:r w:rsidR="007B765E">
        <w:rPr>
          <w:rFonts w:ascii="Times New Roman" w:hAnsi="Times New Roman"/>
          <w:color w:val="000000"/>
          <w:lang w:val="en-US"/>
        </w:rPr>
        <w:t xml:space="preserve">[4] 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showed a 24-28 GHz and 36-42 GHz dual-band antenna array. </w:t>
      </w:r>
      <w:r w:rsidR="00DB5AC9" w:rsidRPr="00F0743D">
        <w:rPr>
          <w:rFonts w:ascii="Times-Roman" w:hAnsi="Times-Roman" w:hint="eastAsia"/>
          <w:color w:val="231F20"/>
        </w:rPr>
        <w:t xml:space="preserve">The simulated maximum gain value of the antenna element is 5.8 </w:t>
      </w:r>
      <w:proofErr w:type="spellStart"/>
      <w:r w:rsidR="00DB5AC9" w:rsidRPr="00F0743D">
        <w:rPr>
          <w:rFonts w:ascii="Times-Roman" w:hAnsi="Times-Roman" w:hint="eastAsia"/>
          <w:color w:val="231F20"/>
        </w:rPr>
        <w:t>dBi</w:t>
      </w:r>
      <w:proofErr w:type="spellEnd"/>
      <w:r w:rsidR="00DB5AC9" w:rsidRPr="00F0743D">
        <w:rPr>
          <w:rFonts w:ascii="Times-Roman" w:hAnsi="Times-Roman" w:hint="eastAsia"/>
          <w:color w:val="231F20"/>
        </w:rPr>
        <w:t xml:space="preserve"> at 28 GHz and 6.2 </w:t>
      </w:r>
      <w:proofErr w:type="spellStart"/>
      <w:r w:rsidR="00DB5AC9" w:rsidRPr="00F0743D">
        <w:rPr>
          <w:rFonts w:ascii="Times-Roman" w:hAnsi="Times-Roman" w:hint="eastAsia"/>
          <w:color w:val="231F20"/>
        </w:rPr>
        <w:t>dBi</w:t>
      </w:r>
      <w:proofErr w:type="spellEnd"/>
      <w:r w:rsidR="00DB5AC9" w:rsidRPr="00F0743D">
        <w:rPr>
          <w:rFonts w:ascii="Times-Roman" w:hAnsi="Times-Roman" w:hint="eastAsia"/>
          <w:color w:val="231F20"/>
        </w:rPr>
        <w:t xml:space="preserve"> at 39 GHz</w:t>
      </w:r>
      <w:r w:rsidR="00DB5AC9">
        <w:rPr>
          <w:rFonts w:ascii="Times-Roman" w:hAnsi="Times-Roman"/>
          <w:color w:val="231F20"/>
        </w:rPr>
        <w:t>.</w:t>
      </w:r>
      <w:r w:rsidR="000A6C3B" w:rsidRPr="000A6C3B">
        <w:rPr>
          <w:rFonts w:ascii="Times New Roman" w:hAnsi="Times New Roman"/>
          <w:color w:val="000000"/>
          <w:lang w:val="en-US"/>
        </w:rPr>
        <w:t>The beam scanning angles of the antenna array are about ±60◦ and ±45◦ in the LB and the HB, respectively</w:t>
      </w:r>
      <w:r w:rsidR="000A6C3B" w:rsidRPr="000A6C3B">
        <w:rPr>
          <w:rFonts w:ascii="Times New Roman" w:hAnsi="Times New Roman" w:hint="eastAsia"/>
          <w:color w:val="000000"/>
          <w:lang w:val="en-US"/>
        </w:rPr>
        <w:t>.</w:t>
      </w:r>
      <w:r w:rsidR="00DB5AC9" w:rsidRPr="00DB5AC9">
        <w:rPr>
          <w:rFonts w:ascii="Times-Roman" w:hAnsi="Times-Roman" w:hint="eastAsia"/>
          <w:color w:val="231F20"/>
        </w:rPr>
        <w:t xml:space="preserve"> </w:t>
      </w:r>
    </w:p>
    <w:p w14:paraId="01E878F2" w14:textId="4194CDC5" w:rsidR="0018156C" w:rsidRPr="00555ABF" w:rsidRDefault="00175066" w:rsidP="00555ABF">
      <w:pPr>
        <w:pStyle w:val="2"/>
        <w:numPr>
          <w:ilvl w:val="1"/>
          <w:numId w:val="2"/>
        </w:numPr>
        <w:rPr>
          <w:lang w:val="en-US"/>
        </w:rPr>
      </w:pPr>
      <w:r>
        <w:rPr>
          <w:lang w:val="en-US"/>
        </w:rPr>
        <w:t xml:space="preserve">23.3-31.7/42.5-46.5 GHz </w:t>
      </w:r>
      <w:r w:rsidR="00AD5A90">
        <w:rPr>
          <w:lang w:val="en-US"/>
        </w:rPr>
        <w:t>2</w:t>
      </w:r>
      <w:r w:rsidR="00AD5A90" w:rsidRPr="00175066">
        <w:rPr>
          <w:rFonts w:hint="eastAsia"/>
          <w:lang w:val="en-US"/>
        </w:rPr>
        <w:t>×</w:t>
      </w:r>
      <w:r w:rsidR="00AD5A90">
        <w:rPr>
          <w:lang w:val="en-US"/>
        </w:rPr>
        <w:t>2</w:t>
      </w:r>
      <w:r w:rsidR="00AD5A90" w:rsidRPr="00123A0B">
        <w:rPr>
          <w:lang w:val="en-US"/>
        </w:rPr>
        <w:t xml:space="preserve"> </w:t>
      </w:r>
      <w:r w:rsidR="00123A0B" w:rsidRPr="00123A0B">
        <w:rPr>
          <w:lang w:val="en-US"/>
        </w:rPr>
        <w:t xml:space="preserve">Antenna Array </w:t>
      </w:r>
    </w:p>
    <w:p w14:paraId="36A37E0D" w14:textId="7B988F6B" w:rsidR="00EF54DC" w:rsidRPr="002B64BF" w:rsidRDefault="00AA31C8" w:rsidP="00EF54DC">
      <w:pPr>
        <w:tabs>
          <w:tab w:val="num" w:pos="720"/>
        </w:tabs>
        <w:rPr>
          <w:rFonts w:ascii="Times-Roman" w:hAnsi="Times-Roman" w:hint="eastAsia"/>
          <w:color w:val="231F20"/>
        </w:rPr>
      </w:pPr>
      <w:r w:rsidRPr="00303A9E">
        <w:rPr>
          <w:rFonts w:ascii="Times-Roman" w:hAnsi="Times-Roman"/>
          <w:color w:val="231F20"/>
        </w:rPr>
        <w:t xml:space="preserve">Paper </w:t>
      </w:r>
      <w:r w:rsidRPr="00303A9E">
        <w:rPr>
          <w:rFonts w:ascii="Times-Roman" w:hAnsi="Times-Roman" w:hint="eastAsia"/>
          <w:color w:val="231F20"/>
        </w:rPr>
        <w:t>[</w:t>
      </w:r>
      <w:r w:rsidRPr="00303A9E">
        <w:rPr>
          <w:rFonts w:ascii="Times-Roman" w:hAnsi="Times-Roman"/>
          <w:color w:val="231F20"/>
        </w:rPr>
        <w:t>5]</w:t>
      </w:r>
      <w:r w:rsidRPr="00303A9E">
        <w:rPr>
          <w:rFonts w:ascii="Times-Roman" w:hAnsi="Times-Roman" w:hint="eastAsia"/>
          <w:color w:val="231F20"/>
        </w:rPr>
        <w:t xml:space="preserve"> </w:t>
      </w:r>
      <w:r w:rsidRPr="000E379E">
        <w:rPr>
          <w:rFonts w:ascii="Times-Roman" w:hAnsi="Times-Roman"/>
          <w:color w:val="231F20"/>
        </w:rPr>
        <w:t>present</w:t>
      </w:r>
      <w:r w:rsidR="00303A9E">
        <w:rPr>
          <w:rFonts w:ascii="Times-Roman" w:hAnsi="Times-Roman"/>
          <w:color w:val="231F20"/>
        </w:rPr>
        <w:t>ed</w:t>
      </w:r>
      <w:r w:rsidRPr="000E379E">
        <w:rPr>
          <w:rFonts w:ascii="Times-Roman" w:hAnsi="Times-Roman"/>
          <w:color w:val="231F20"/>
        </w:rPr>
        <w:t xml:space="preserve"> a prototype of dual-band dual-polarized antenna array. </w:t>
      </w:r>
      <w:r w:rsidR="00EF54DC" w:rsidRPr="002B64BF">
        <w:rPr>
          <w:rFonts w:ascii="Times-Roman" w:hAnsi="Times-Roman" w:hint="eastAsia"/>
          <w:color w:val="231F20"/>
        </w:rPr>
        <w:t>Both the upper and lower gridded patch arrays are formed by four antenna elements that are arranged as 2</w:t>
      </w:r>
      <w:r w:rsidR="00EF54DC" w:rsidRPr="002B64BF">
        <w:rPr>
          <w:rFonts w:ascii="Times-Roman" w:hAnsi="Times-Roman" w:hint="eastAsia"/>
          <w:color w:val="231F20"/>
        </w:rPr>
        <w:t>×</w:t>
      </w:r>
      <w:r w:rsidR="00EF54DC" w:rsidRPr="002B64BF">
        <w:rPr>
          <w:rFonts w:ascii="Times-Roman" w:hAnsi="Times-Roman" w:hint="eastAsia"/>
          <w:color w:val="231F20"/>
        </w:rPr>
        <w:t>2 placement. For the upper patch array, each antenna element contains 4</w:t>
      </w:r>
      <w:r w:rsidR="00EF54DC" w:rsidRPr="002B64BF">
        <w:rPr>
          <w:rFonts w:ascii="Times-Roman" w:hAnsi="Times-Roman" w:hint="eastAsia"/>
          <w:color w:val="231F20"/>
        </w:rPr>
        <w:t>×</w:t>
      </w:r>
      <w:r w:rsidR="00EF54DC" w:rsidRPr="002B64BF">
        <w:rPr>
          <w:rFonts w:ascii="Times-Roman" w:hAnsi="Times-Roman" w:hint="eastAsia"/>
          <w:color w:val="231F20"/>
        </w:rPr>
        <w:t xml:space="preserve">4 </w:t>
      </w:r>
      <w:proofErr w:type="spellStart"/>
      <w:r w:rsidR="00EF54DC" w:rsidRPr="002B64BF">
        <w:rPr>
          <w:rFonts w:ascii="Times-Roman" w:hAnsi="Times-Roman" w:hint="eastAsia"/>
          <w:color w:val="231F20"/>
        </w:rPr>
        <w:t>subpatches</w:t>
      </w:r>
      <w:proofErr w:type="spellEnd"/>
      <w:r w:rsidR="00EF54DC" w:rsidRPr="002B64BF">
        <w:rPr>
          <w:rFonts w:ascii="Times-Roman" w:hAnsi="Times-Roman" w:hint="eastAsia"/>
          <w:color w:val="231F20"/>
        </w:rPr>
        <w:t>, while for the lower patch array, it contains 2</w:t>
      </w:r>
      <w:r w:rsidR="00EF54DC" w:rsidRPr="002B64BF">
        <w:rPr>
          <w:rFonts w:ascii="Times-Roman" w:hAnsi="Times-Roman" w:hint="eastAsia"/>
          <w:color w:val="231F20"/>
        </w:rPr>
        <w:t>×</w:t>
      </w:r>
      <w:r w:rsidR="00EF54DC" w:rsidRPr="002B64BF">
        <w:rPr>
          <w:rFonts w:ascii="Times-Roman" w:hAnsi="Times-Roman" w:hint="eastAsia"/>
          <w:color w:val="231F20"/>
        </w:rPr>
        <w:t xml:space="preserve">2 </w:t>
      </w:r>
      <w:proofErr w:type="spellStart"/>
      <w:r w:rsidR="00EF54DC" w:rsidRPr="002B64BF">
        <w:rPr>
          <w:rFonts w:ascii="Times-Roman" w:hAnsi="Times-Roman" w:hint="eastAsia"/>
          <w:color w:val="231F20"/>
        </w:rPr>
        <w:t>subpatches</w:t>
      </w:r>
      <w:proofErr w:type="spellEnd"/>
      <w:r w:rsidR="00EF54DC" w:rsidRPr="002B64BF">
        <w:rPr>
          <w:rFonts w:ascii="Times-Roman" w:hAnsi="Times-Roman" w:hint="eastAsia"/>
          <w:color w:val="231F20"/>
        </w:rPr>
        <w:t>.</w:t>
      </w:r>
    </w:p>
    <w:p w14:paraId="0A8C3016" w14:textId="41B8C985" w:rsidR="002B64BF" w:rsidRPr="00EF54DC" w:rsidRDefault="00AA31C8" w:rsidP="00AA31C8">
      <w:pPr>
        <w:tabs>
          <w:tab w:val="num" w:pos="720"/>
        </w:tabs>
        <w:rPr>
          <w:rFonts w:ascii="Times-Roman" w:hAnsi="Times-Roman" w:hint="eastAsia"/>
          <w:color w:val="231F20"/>
        </w:rPr>
      </w:pPr>
      <w:r w:rsidRPr="000E379E">
        <w:rPr>
          <w:rFonts w:ascii="Times-Roman" w:hAnsi="Times-Roman"/>
          <w:color w:val="231F20"/>
        </w:rPr>
        <w:t xml:space="preserve">For both orthogonal polarizations, the −10 dB bandwidth covers 23.3–31.7 and 42.5–46.5 GHz with average gains of 12 and 13.1 </w:t>
      </w:r>
      <w:proofErr w:type="spellStart"/>
      <w:r w:rsidRPr="000E379E">
        <w:rPr>
          <w:rFonts w:ascii="Times-Roman" w:hAnsi="Times-Roman"/>
          <w:color w:val="231F20"/>
        </w:rPr>
        <w:t>dBi</w:t>
      </w:r>
      <w:proofErr w:type="spellEnd"/>
      <w:r w:rsidRPr="000E379E">
        <w:rPr>
          <w:rFonts w:ascii="Times-Roman" w:hAnsi="Times-Roman"/>
          <w:color w:val="231F20"/>
        </w:rPr>
        <w:t xml:space="preserve">, respectively. A 3 dB beam scanning angle from −51◦ to 43◦ at 27 GHz and −28◦ to 30◦ at 45 GHz </w:t>
      </w:r>
      <w:r w:rsidR="006C6832">
        <w:rPr>
          <w:rFonts w:ascii="Times-Roman" w:hAnsi="Times-Roman"/>
          <w:color w:val="231F20"/>
        </w:rPr>
        <w:t>wa</w:t>
      </w:r>
      <w:r w:rsidRPr="000E379E">
        <w:rPr>
          <w:rFonts w:ascii="Times-Roman" w:hAnsi="Times-Roman"/>
          <w:color w:val="231F20"/>
        </w:rPr>
        <w:t xml:space="preserve">s obtained. </w:t>
      </w:r>
    </w:p>
    <w:p w14:paraId="28A827FB" w14:textId="5FF04634" w:rsidR="000E379E" w:rsidRDefault="00813C77" w:rsidP="000E379E">
      <w:pPr>
        <w:tabs>
          <w:tab w:val="num" w:pos="720"/>
        </w:tabs>
        <w:jc w:val="center"/>
        <w:rPr>
          <w:rFonts w:ascii="Times-Roman" w:hAnsi="Times-Roman" w:hint="eastAsia"/>
          <w:color w:val="00B0F0"/>
          <w:sz w:val="21"/>
          <w:szCs w:val="21"/>
        </w:rPr>
      </w:pPr>
      <w:r>
        <w:rPr>
          <w:noProof/>
          <w:lang w:val="en-US"/>
        </w:rPr>
        <w:drawing>
          <wp:inline distT="0" distB="0" distL="0" distR="0" wp14:anchorId="1FC22816" wp14:editId="764AD02F">
            <wp:extent cx="2880000" cy="25956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59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28E24" w14:textId="77777777" w:rsidR="000E379E" w:rsidRDefault="000E379E" w:rsidP="000E379E">
      <w:pPr>
        <w:tabs>
          <w:tab w:val="num" w:pos="720"/>
        </w:tabs>
        <w:jc w:val="center"/>
        <w:rPr>
          <w:rFonts w:ascii="Times-Roman" w:hAnsi="Times-Roman" w:hint="eastAsia"/>
          <w:color w:val="00B0F0"/>
          <w:sz w:val="21"/>
          <w:szCs w:val="21"/>
        </w:rPr>
      </w:pPr>
    </w:p>
    <w:p w14:paraId="4092E168" w14:textId="2933517F" w:rsidR="000E379E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 6</w:t>
      </w:r>
      <w:r w:rsidR="0038220C" w:rsidRPr="00123A0B">
        <w:rPr>
          <w:rFonts w:ascii="Times New Roman" w:eastAsia="宋体" w:hAnsi="Times New Roman"/>
          <w:b w:val="0"/>
          <w:lang w:val="en-US" w:eastAsia="zh-CN"/>
        </w:rPr>
        <w:t>.</w:t>
      </w:r>
      <w:r w:rsidR="00F32B68" w:rsidRPr="00F32B68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F32B68">
        <w:rPr>
          <w:rFonts w:ascii="Times New Roman" w:eastAsia="宋体" w:hAnsi="Times New Roman"/>
          <w:b w:val="0"/>
          <w:lang w:val="en-US" w:eastAsia="zh-CN"/>
        </w:rPr>
        <w:t>in [5]</w:t>
      </w:r>
      <w:r w:rsidR="0038220C" w:rsidRPr="00123A0B">
        <w:rPr>
          <w:rFonts w:ascii="Times New Roman" w:eastAsia="宋体" w:hAnsi="Times New Roman"/>
          <w:b w:val="0"/>
          <w:lang w:val="en-US" w:eastAsia="zh-CN"/>
        </w:rPr>
        <w:t xml:space="preserve"> Structure and simulated results of the antenna element. (a) 3-D exploded view, (b) feeding structure, and (c) simulated S-parameters, which indicates that two different resonant modes are excited around 27 and 45 GHz to achieve dual-band performance.</w:t>
      </w:r>
    </w:p>
    <w:p w14:paraId="60AAD691" w14:textId="5AB51078" w:rsidR="00B74620" w:rsidRPr="00B74620" w:rsidRDefault="00B74620" w:rsidP="00B74620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 w:rsidRPr="00B74620">
        <w:rPr>
          <w:rFonts w:ascii="Times New Roman" w:eastAsia="宋体" w:hAnsi="Times New Roman"/>
          <w:b w:val="0"/>
          <w:lang w:val="en-US" w:eastAsia="zh-CN"/>
        </w:rPr>
        <w:t xml:space="preserve">Table </w:t>
      </w:r>
      <w:r w:rsidR="00AF0481">
        <w:rPr>
          <w:rFonts w:ascii="Times New Roman" w:eastAsia="宋体" w:hAnsi="Times New Roman"/>
          <w:b w:val="0"/>
          <w:lang w:val="en-US" w:eastAsia="zh-CN"/>
        </w:rPr>
        <w:t>2</w:t>
      </w:r>
      <w:r w:rsidRPr="00B74620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F32B68">
        <w:rPr>
          <w:rFonts w:ascii="Times New Roman" w:eastAsia="宋体" w:hAnsi="Times New Roman"/>
          <w:b w:val="0"/>
          <w:lang w:val="en-US" w:eastAsia="zh-CN"/>
        </w:rPr>
        <w:t>in [5]</w:t>
      </w:r>
      <w:r w:rsidR="00F32B68"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r>
        <w:rPr>
          <w:rFonts w:ascii="Times New Roman" w:eastAsia="宋体" w:hAnsi="Times New Roman"/>
          <w:b w:val="0"/>
          <w:lang w:val="en-US" w:eastAsia="zh-CN"/>
        </w:rPr>
        <w:t>P</w:t>
      </w:r>
      <w:r w:rsidRPr="00B74620">
        <w:rPr>
          <w:rFonts w:ascii="Times New Roman" w:eastAsia="宋体" w:hAnsi="Times New Roman"/>
          <w:b w:val="0"/>
          <w:lang w:val="en-US" w:eastAsia="zh-CN"/>
        </w:rPr>
        <w:t xml:space="preserve">erformance </w:t>
      </w:r>
      <w:r>
        <w:rPr>
          <w:rFonts w:ascii="Times New Roman" w:eastAsia="宋体" w:hAnsi="Times New Roman"/>
          <w:b w:val="0"/>
          <w:lang w:val="en-US" w:eastAsia="zh-CN"/>
        </w:rPr>
        <w:t>C</w:t>
      </w:r>
      <w:r w:rsidRPr="00B74620">
        <w:rPr>
          <w:rFonts w:ascii="Times New Roman" w:eastAsia="宋体" w:hAnsi="Times New Roman"/>
          <w:b w:val="0"/>
          <w:lang w:val="en-US" w:eastAsia="zh-CN"/>
        </w:rPr>
        <w:t xml:space="preserve">omparison of </w:t>
      </w:r>
      <w:r>
        <w:rPr>
          <w:rFonts w:ascii="Times New Roman" w:eastAsia="宋体" w:hAnsi="Times New Roman"/>
          <w:b w:val="0"/>
          <w:lang w:val="en-US" w:eastAsia="zh-CN"/>
        </w:rPr>
        <w:t>M</w:t>
      </w:r>
      <w:r w:rsidRPr="00B74620">
        <w:rPr>
          <w:rFonts w:ascii="Times New Roman" w:eastAsia="宋体" w:hAnsi="Times New Roman"/>
          <w:b w:val="0"/>
          <w:lang w:val="en-US" w:eastAsia="zh-CN"/>
        </w:rPr>
        <w:t xml:space="preserve">illimeter-wave </w:t>
      </w:r>
      <w:r>
        <w:rPr>
          <w:rFonts w:ascii="Times New Roman" w:eastAsia="宋体" w:hAnsi="Times New Roman"/>
          <w:b w:val="0"/>
          <w:lang w:val="en-US" w:eastAsia="zh-CN"/>
        </w:rPr>
        <w:t>A</w:t>
      </w:r>
      <w:r w:rsidRPr="00B74620">
        <w:rPr>
          <w:rFonts w:ascii="Times New Roman" w:eastAsia="宋体" w:hAnsi="Times New Roman"/>
          <w:b w:val="0"/>
          <w:lang w:val="en-US" w:eastAsia="zh-CN"/>
        </w:rPr>
        <w:t>ntennas</w:t>
      </w:r>
    </w:p>
    <w:p w14:paraId="3ED32C00" w14:textId="28123CF3" w:rsidR="0038220C" w:rsidRPr="00872472" w:rsidRDefault="00813C77" w:rsidP="000E379E">
      <w:pPr>
        <w:tabs>
          <w:tab w:val="num" w:pos="720"/>
        </w:tabs>
        <w:jc w:val="center"/>
        <w:rPr>
          <w:rFonts w:ascii="Times-Roman" w:hAnsi="Times-Roman" w:hint="eastAsia"/>
          <w:color w:val="00B0F0"/>
          <w:sz w:val="21"/>
          <w:szCs w:val="21"/>
        </w:rPr>
      </w:pPr>
      <w:r>
        <w:rPr>
          <w:noProof/>
          <w:lang w:val="en-US"/>
        </w:rPr>
        <w:lastRenderedPageBreak/>
        <w:drawing>
          <wp:inline distT="0" distB="0" distL="0" distR="0" wp14:anchorId="5EB90FD1" wp14:editId="3AF60DD8">
            <wp:extent cx="4320000" cy="1616400"/>
            <wp:effectExtent l="0" t="0" r="4445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61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BD802" w14:textId="77777777" w:rsidR="00F77FED" w:rsidRDefault="00F77FED" w:rsidP="0036253D">
      <w:pPr>
        <w:tabs>
          <w:tab w:val="num" w:pos="720"/>
        </w:tabs>
        <w:rPr>
          <w:rFonts w:ascii="Times-Roman" w:hAnsi="Times-Roman" w:hint="eastAsia"/>
          <w:color w:val="231F20"/>
        </w:rPr>
      </w:pPr>
    </w:p>
    <w:p w14:paraId="6EE14C5E" w14:textId="7F6C04FE" w:rsidR="000A6C3B" w:rsidRDefault="004C565E" w:rsidP="000A6C3B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 w:rsidR="00FB20EB">
        <w:rPr>
          <w:rFonts w:ascii="Times New Roman" w:hAnsi="Times New Roman"/>
          <w:b/>
          <w:color w:val="000000"/>
          <w:lang w:val="en-US"/>
        </w:rPr>
        <w:t>3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 w:rsidR="000A6C3B">
        <w:rPr>
          <w:rFonts w:ascii="Times New Roman" w:hAnsi="Times New Roman"/>
          <w:color w:val="000000"/>
          <w:lang w:val="en-US"/>
        </w:rPr>
        <w:t xml:space="preserve">Paper </w:t>
      </w:r>
      <w:r w:rsidR="00FB20EB">
        <w:rPr>
          <w:rFonts w:ascii="Times New Roman" w:hAnsi="Times New Roman"/>
          <w:color w:val="000000"/>
          <w:lang w:val="en-US"/>
        </w:rPr>
        <w:t>[5] presented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 a prototype of 2 × 2 23.3-31.7/42.5-46.5 GHz dual-band and dual-polarized antenna array with average gains of 12 and 13.1 </w:t>
      </w:r>
      <w:proofErr w:type="spellStart"/>
      <w:r w:rsidR="000A6C3B"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="000A6C3B" w:rsidRPr="000A6C3B">
        <w:rPr>
          <w:rFonts w:ascii="Times New Roman" w:hAnsi="Times New Roman"/>
          <w:color w:val="000000"/>
          <w:lang w:val="en-US"/>
        </w:rPr>
        <w:t xml:space="preserve">, respectively. A 3dB beam scanning angle from −51◦ to 43◦ at 27 GHz and −28◦ to 30◦ at 45 GHz </w:t>
      </w:r>
      <w:r w:rsidR="00FB20EB">
        <w:rPr>
          <w:rFonts w:ascii="Times New Roman" w:hAnsi="Times New Roman"/>
          <w:color w:val="000000"/>
          <w:lang w:val="en-US"/>
        </w:rPr>
        <w:t>wa</w:t>
      </w:r>
      <w:r w:rsidR="000A6C3B" w:rsidRPr="000A6C3B">
        <w:rPr>
          <w:rFonts w:ascii="Times New Roman" w:hAnsi="Times New Roman"/>
          <w:color w:val="000000"/>
          <w:lang w:val="en-US"/>
        </w:rPr>
        <w:t xml:space="preserve">s obtained. </w:t>
      </w:r>
    </w:p>
    <w:p w14:paraId="693F8368" w14:textId="1C0E235F" w:rsidR="0018156C" w:rsidRPr="00123A0B" w:rsidRDefault="00AD5A90" w:rsidP="00175066">
      <w:pPr>
        <w:pStyle w:val="2"/>
        <w:numPr>
          <w:ilvl w:val="1"/>
          <w:numId w:val="2"/>
        </w:numPr>
        <w:rPr>
          <w:lang w:val="en-US"/>
        </w:rPr>
      </w:pPr>
      <w:r>
        <w:rPr>
          <w:lang w:val="en-US"/>
        </w:rPr>
        <w:t>26-28.5/37-41 GHz 8</w:t>
      </w:r>
      <w:r w:rsidRPr="00175066">
        <w:rPr>
          <w:rFonts w:hint="eastAsia"/>
          <w:lang w:val="en-US"/>
        </w:rPr>
        <w:t>×</w:t>
      </w:r>
      <w:r>
        <w:rPr>
          <w:lang w:val="en-US"/>
        </w:rPr>
        <w:t>4</w:t>
      </w:r>
      <w:r w:rsidRPr="00123A0B">
        <w:rPr>
          <w:lang w:val="en-US"/>
        </w:rPr>
        <w:t xml:space="preserve"> </w:t>
      </w:r>
      <w:r w:rsidR="00123A0B" w:rsidRPr="00123A0B">
        <w:rPr>
          <w:lang w:val="en-US"/>
        </w:rPr>
        <w:t>Phased-Array</w:t>
      </w:r>
    </w:p>
    <w:p w14:paraId="0BB5D1E9" w14:textId="09207014" w:rsidR="003A7FAB" w:rsidRPr="00555ABF" w:rsidRDefault="00AA31C8" w:rsidP="0036253D">
      <w:pPr>
        <w:tabs>
          <w:tab w:val="num" w:pos="720"/>
        </w:tabs>
        <w:rPr>
          <w:color w:val="00B0F0"/>
        </w:rPr>
      </w:pPr>
      <w:r w:rsidRPr="00FB20EB">
        <w:rPr>
          <w:rFonts w:ascii="Times-Roman" w:hAnsi="Times-Roman"/>
          <w:color w:val="231F20"/>
        </w:rPr>
        <w:t>Paper [6]</w:t>
      </w:r>
      <w:r w:rsidR="00555ABF" w:rsidRPr="00FA0725">
        <w:rPr>
          <w:rFonts w:ascii="Times-Roman" w:hAnsi="Times-Roman"/>
          <w:color w:val="231F20"/>
        </w:rPr>
        <w:t xml:space="preserve"> </w:t>
      </w:r>
      <w:r w:rsidR="00555ABF">
        <w:rPr>
          <w:rFonts w:ascii="Times-Roman" w:hAnsi="Times-Roman"/>
          <w:color w:val="231F20"/>
        </w:rPr>
        <w:t>presented</w:t>
      </w:r>
      <w:r w:rsidR="003A7FAB" w:rsidRPr="00FD16D5">
        <w:rPr>
          <w:rFonts w:ascii="Times-Roman" w:hAnsi="Times-Roman"/>
          <w:color w:val="231F20"/>
        </w:rPr>
        <w:t xml:space="preserve"> a 5G </w:t>
      </w:r>
      <w:r w:rsidR="00FA0725">
        <w:rPr>
          <w:rFonts w:ascii="Times-Roman" w:hAnsi="Times-Roman"/>
          <w:color w:val="231F20"/>
        </w:rPr>
        <w:t>8</w:t>
      </w:r>
      <w:r w:rsidR="00FA0725" w:rsidRPr="00FA0725">
        <w:rPr>
          <w:rFonts w:ascii="Times New Roman" w:hAnsi="Times New Roman" w:hint="eastAsia"/>
          <w:lang w:val="en-US"/>
        </w:rPr>
        <w:t>×</w:t>
      </w:r>
      <w:r w:rsidR="00FA0725" w:rsidRPr="00123A0B">
        <w:rPr>
          <w:rFonts w:ascii="Times New Roman" w:hAnsi="Times New Roman"/>
          <w:lang w:val="en-US"/>
        </w:rPr>
        <w:t>4</w:t>
      </w:r>
      <w:r w:rsidR="003A7FAB" w:rsidRPr="00FD16D5">
        <w:rPr>
          <w:rFonts w:ascii="Times-Roman" w:hAnsi="Times-Roman"/>
          <w:color w:val="231F20"/>
        </w:rPr>
        <w:t>-element transmit /receive (TRX) phased-array which ha</w:t>
      </w:r>
      <w:r w:rsidR="00FA0725">
        <w:rPr>
          <w:rFonts w:ascii="Times-Roman" w:hAnsi="Times-Roman"/>
          <w:color w:val="231F20"/>
        </w:rPr>
        <w:t>d</w:t>
      </w:r>
      <w:r w:rsidR="003A7FAB" w:rsidRPr="00FD16D5">
        <w:rPr>
          <w:rFonts w:ascii="Times-Roman" w:hAnsi="Times-Roman"/>
          <w:color w:val="231F20"/>
        </w:rPr>
        <w:t xml:space="preserve"> independent dual beams with orthogonal linear polarizations at the 28 and 39 GHz bands. The array is based on commercial </w:t>
      </w:r>
      <w:proofErr w:type="spellStart"/>
      <w:r w:rsidR="003A7FAB" w:rsidRPr="00FD16D5">
        <w:rPr>
          <w:rFonts w:ascii="Times-Roman" w:hAnsi="Times-Roman"/>
          <w:color w:val="231F20"/>
        </w:rPr>
        <w:t>SiGe</w:t>
      </w:r>
      <w:proofErr w:type="spellEnd"/>
      <w:r w:rsidR="003A7FAB" w:rsidRPr="00FD16D5">
        <w:rPr>
          <w:rFonts w:ascii="Times-Roman" w:hAnsi="Times-Roman"/>
          <w:color w:val="231F20"/>
        </w:rPr>
        <w:t xml:space="preserve"> 2x2 </w:t>
      </w:r>
      <w:proofErr w:type="spellStart"/>
      <w:r w:rsidR="003A7FAB" w:rsidRPr="00FD16D5">
        <w:rPr>
          <w:rFonts w:ascii="Times-Roman" w:hAnsi="Times-Roman"/>
          <w:color w:val="231F20"/>
        </w:rPr>
        <w:t>beamformer</w:t>
      </w:r>
      <w:proofErr w:type="spellEnd"/>
      <w:r w:rsidR="003A7FAB" w:rsidRPr="00FD16D5">
        <w:rPr>
          <w:rFonts w:ascii="Times-Roman" w:hAnsi="Times-Roman"/>
          <w:color w:val="231F20"/>
        </w:rPr>
        <w:t xml:space="preserve"> chips and printed dual-band stacked patch antennas. It demonstrate</w:t>
      </w:r>
      <w:r w:rsidR="00FA0725">
        <w:rPr>
          <w:rFonts w:ascii="Times-Roman" w:hAnsi="Times-Roman"/>
          <w:color w:val="231F20"/>
        </w:rPr>
        <w:t>d</w:t>
      </w:r>
      <w:r w:rsidR="003A7FAB" w:rsidRPr="00FD16D5">
        <w:rPr>
          <w:rFonts w:ascii="Times-Roman" w:hAnsi="Times-Roman"/>
          <w:color w:val="231F20"/>
        </w:rPr>
        <w:t xml:space="preserve"> a measured EIRP of 40 dBm at P1dB with 3-dB bandwidths of 26-28.5 GHz and 37-41 GHz. The array is capable of scanning ±55° in azimuth plane and ±40° in elevation plane at both frequencies. </w:t>
      </w:r>
    </w:p>
    <w:p w14:paraId="2D70D65B" w14:textId="41DE0700" w:rsidR="00D3525B" w:rsidRDefault="002D3658" w:rsidP="00E05AA2">
      <w:pPr>
        <w:tabs>
          <w:tab w:val="num" w:pos="720"/>
        </w:tabs>
        <w:jc w:val="center"/>
        <w:rPr>
          <w:color w:val="00B0F0"/>
        </w:rPr>
      </w:pPr>
      <w:r>
        <w:rPr>
          <w:noProof/>
          <w:lang w:val="en-US"/>
        </w:rPr>
        <w:drawing>
          <wp:inline distT="0" distB="0" distL="0" distR="0" wp14:anchorId="7DBF59E5" wp14:editId="29485328">
            <wp:extent cx="2880000" cy="22752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27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32DC0" w14:textId="28AF5E04" w:rsidR="00D3525B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 7</w:t>
      </w:r>
      <w:r w:rsidR="00D3525B" w:rsidRPr="00123A0B">
        <w:rPr>
          <w:rFonts w:ascii="Times New Roman" w:eastAsia="宋体" w:hAnsi="Times New Roman"/>
          <w:b w:val="0"/>
          <w:lang w:val="en-US" w:eastAsia="zh-CN"/>
        </w:rPr>
        <w:t xml:space="preserve">. </w:t>
      </w:r>
      <w:r w:rsidR="00F32B68">
        <w:rPr>
          <w:rFonts w:ascii="Times New Roman" w:eastAsia="宋体" w:hAnsi="Times New Roman"/>
          <w:b w:val="0"/>
          <w:lang w:val="en-US" w:eastAsia="zh-CN"/>
        </w:rPr>
        <w:t>in [6]</w:t>
      </w:r>
      <w:r w:rsidR="00F32B68"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D3525B" w:rsidRPr="00123A0B">
        <w:rPr>
          <w:rFonts w:ascii="Times New Roman" w:eastAsia="宋体" w:hAnsi="Times New Roman"/>
          <w:b w:val="0"/>
          <w:lang w:val="en-US" w:eastAsia="zh-CN"/>
        </w:rPr>
        <w:t>Block diagram of the 8</w:t>
      </w:r>
      <w:r w:rsidR="00FA0725" w:rsidRPr="00FA0725">
        <w:rPr>
          <w:rFonts w:ascii="Times New Roman" w:eastAsia="宋体" w:hAnsi="Times New Roman" w:hint="eastAsia"/>
          <w:b w:val="0"/>
          <w:lang w:val="en-US" w:eastAsia="zh-CN"/>
        </w:rPr>
        <w:t>×</w:t>
      </w:r>
      <w:r w:rsidR="00D3525B" w:rsidRPr="00123A0B">
        <w:rPr>
          <w:rFonts w:ascii="Times New Roman" w:eastAsia="宋体" w:hAnsi="Times New Roman"/>
          <w:b w:val="0"/>
          <w:lang w:val="en-US" w:eastAsia="zh-CN"/>
        </w:rPr>
        <w:t>4 dual-band/dual-beam 5G array</w:t>
      </w:r>
    </w:p>
    <w:p w14:paraId="681DEF10" w14:textId="77777777" w:rsidR="00D3525B" w:rsidRDefault="00D3525B" w:rsidP="0036253D">
      <w:pPr>
        <w:tabs>
          <w:tab w:val="num" w:pos="720"/>
        </w:tabs>
      </w:pPr>
    </w:p>
    <w:p w14:paraId="5F6920F6" w14:textId="584468F3" w:rsidR="00D3525B" w:rsidRDefault="00F32B68" w:rsidP="002B0118">
      <w:pPr>
        <w:tabs>
          <w:tab w:val="num" w:pos="720"/>
        </w:tabs>
        <w:jc w:val="center"/>
        <w:rPr>
          <w:color w:val="00B0F0"/>
        </w:rPr>
      </w:pPr>
      <w:r>
        <w:rPr>
          <w:noProof/>
          <w:lang w:val="en-US"/>
        </w:rPr>
        <w:drawing>
          <wp:inline distT="0" distB="0" distL="0" distR="0" wp14:anchorId="537B18EE" wp14:editId="39DEFCC8">
            <wp:extent cx="2160000" cy="1720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72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F4A23" w14:textId="77777777" w:rsidR="00ED57B9" w:rsidRPr="00123A0B" w:rsidRDefault="00ED57B9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</w:p>
    <w:p w14:paraId="081BE68D" w14:textId="49CAB106" w:rsidR="00ED57B9" w:rsidRPr="00123A0B" w:rsidRDefault="00AF0481" w:rsidP="00123A0B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 xml:space="preserve">Figure 8 </w:t>
      </w:r>
      <w:r w:rsidR="00F337EC">
        <w:rPr>
          <w:rFonts w:ascii="Times New Roman" w:eastAsia="宋体" w:hAnsi="Times New Roman"/>
          <w:b w:val="0"/>
          <w:lang w:val="en-US" w:eastAsia="zh-CN"/>
        </w:rPr>
        <w:t>in [</w:t>
      </w:r>
      <w:r w:rsidR="00F32B68">
        <w:rPr>
          <w:rFonts w:ascii="Times New Roman" w:eastAsia="宋体" w:hAnsi="Times New Roman"/>
          <w:b w:val="0"/>
          <w:lang w:val="en-US" w:eastAsia="zh-CN"/>
        </w:rPr>
        <w:t>6</w:t>
      </w:r>
      <w:r w:rsidR="00F337EC">
        <w:rPr>
          <w:rFonts w:ascii="Times New Roman" w:eastAsia="宋体" w:hAnsi="Times New Roman"/>
          <w:b w:val="0"/>
          <w:lang w:val="en-US" w:eastAsia="zh-CN"/>
        </w:rPr>
        <w:t xml:space="preserve">] </w:t>
      </w:r>
      <w:r w:rsidR="00ED57B9" w:rsidRPr="00123A0B">
        <w:rPr>
          <w:rFonts w:ascii="Times New Roman" w:eastAsia="宋体" w:hAnsi="Times New Roman"/>
          <w:b w:val="0"/>
          <w:lang w:val="en-US" w:eastAsia="zh-CN"/>
        </w:rPr>
        <w:t>Photos of the fabricated dual-band dual-beam array. The inner chips are the F5390 (39 GHz) and the outer chips are the F5280 (28 GHz).</w:t>
      </w:r>
    </w:p>
    <w:p w14:paraId="212CB922" w14:textId="2764CB91" w:rsidR="002D4AF3" w:rsidRDefault="00F32B68" w:rsidP="002D4AF3">
      <w:pPr>
        <w:tabs>
          <w:tab w:val="num" w:pos="720"/>
        </w:tabs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60E248F3" wp14:editId="2B9D5C67">
            <wp:extent cx="2880000" cy="1861200"/>
            <wp:effectExtent l="0" t="0" r="0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6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0E0767" w14:textId="77777777" w:rsidR="002D4AF3" w:rsidRDefault="002D4AF3" w:rsidP="0036253D">
      <w:pPr>
        <w:tabs>
          <w:tab w:val="num" w:pos="720"/>
        </w:tabs>
      </w:pPr>
    </w:p>
    <w:p w14:paraId="66EFF175" w14:textId="2D5B0B3F" w:rsidR="002D4AF3" w:rsidRPr="00555ABF" w:rsidRDefault="00AF0481" w:rsidP="00555ABF">
      <w:pPr>
        <w:pStyle w:val="TF"/>
        <w:ind w:left="432"/>
        <w:rPr>
          <w:rFonts w:ascii="Times New Roman" w:eastAsia="宋体" w:hAnsi="Times New Roman"/>
          <w:b w:val="0"/>
          <w:lang w:val="en-US" w:eastAsia="zh-CN"/>
        </w:rPr>
      </w:pPr>
      <w:r>
        <w:rPr>
          <w:rFonts w:ascii="Times New Roman" w:eastAsia="宋体" w:hAnsi="Times New Roman"/>
          <w:b w:val="0"/>
          <w:lang w:val="en-US" w:eastAsia="zh-CN"/>
        </w:rPr>
        <w:t>Figure 9</w:t>
      </w:r>
      <w:r w:rsidR="002D4AF3" w:rsidRPr="00123A0B">
        <w:rPr>
          <w:rFonts w:ascii="Times New Roman" w:eastAsia="宋体" w:hAnsi="Times New Roman"/>
          <w:b w:val="0"/>
          <w:lang w:val="en-US" w:eastAsia="zh-CN"/>
        </w:rPr>
        <w:t xml:space="preserve"> </w:t>
      </w:r>
      <w:r w:rsidR="00F337EC">
        <w:rPr>
          <w:rFonts w:ascii="Times New Roman" w:eastAsia="宋体" w:hAnsi="Times New Roman"/>
          <w:b w:val="0"/>
          <w:lang w:val="en-US" w:eastAsia="zh-CN"/>
        </w:rPr>
        <w:t>in [</w:t>
      </w:r>
      <w:r w:rsidR="00F32B68">
        <w:rPr>
          <w:rFonts w:ascii="Times New Roman" w:eastAsia="宋体" w:hAnsi="Times New Roman"/>
          <w:b w:val="0"/>
          <w:lang w:val="en-US" w:eastAsia="zh-CN"/>
        </w:rPr>
        <w:t>6</w:t>
      </w:r>
      <w:r w:rsidR="00F337EC">
        <w:rPr>
          <w:rFonts w:ascii="Times New Roman" w:eastAsia="宋体" w:hAnsi="Times New Roman"/>
          <w:b w:val="0"/>
          <w:lang w:val="en-US" w:eastAsia="zh-CN"/>
        </w:rPr>
        <w:t xml:space="preserve">] </w:t>
      </w:r>
      <w:r w:rsidR="002D4AF3" w:rsidRPr="00123A0B">
        <w:rPr>
          <w:rFonts w:ascii="Times New Roman" w:eastAsia="宋体" w:hAnsi="Times New Roman"/>
          <w:b w:val="0"/>
          <w:lang w:val="en-US" w:eastAsia="zh-CN"/>
        </w:rPr>
        <w:t>Measured EIRP versus frequency of both beams. Similar results are obtained when both beams are turned on together.</w:t>
      </w:r>
    </w:p>
    <w:p w14:paraId="3E6FDB23" w14:textId="4825C0EA" w:rsidR="00F337EC" w:rsidRDefault="004C565E" w:rsidP="00F337EC">
      <w:pPr>
        <w:overflowPunct/>
        <w:autoSpaceDE/>
        <w:autoSpaceDN/>
        <w:adjustRightInd/>
        <w:jc w:val="left"/>
        <w:textAlignment w:val="auto"/>
        <w:rPr>
          <w:rFonts w:ascii="Times-Roman" w:hAnsi="Times-Roman" w:hint="eastAsia"/>
          <w:color w:val="231F20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 w:rsidR="00FB20EB">
        <w:rPr>
          <w:rFonts w:ascii="Times New Roman" w:hAnsi="Times New Roman"/>
          <w:b/>
          <w:color w:val="000000"/>
          <w:lang w:val="en-US"/>
        </w:rPr>
        <w:t>4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 w:rsidR="00F337EC">
        <w:rPr>
          <w:rFonts w:ascii="Times-Roman" w:hAnsi="Times-Roman"/>
          <w:color w:val="231F20"/>
        </w:rPr>
        <w:t>P</w:t>
      </w:r>
      <w:r w:rsidR="0001600B" w:rsidRPr="007C081F">
        <w:rPr>
          <w:rFonts w:ascii="Times-Roman" w:hAnsi="Times-Roman"/>
          <w:color w:val="231F20"/>
        </w:rPr>
        <w:t xml:space="preserve">aper </w:t>
      </w:r>
      <w:r w:rsidR="00FB20EB">
        <w:rPr>
          <w:rFonts w:ascii="Times-Roman" w:hAnsi="Times-Roman"/>
          <w:color w:val="231F20"/>
        </w:rPr>
        <w:t xml:space="preserve">[6] </w:t>
      </w:r>
      <w:r w:rsidR="0001600B" w:rsidRPr="007C081F">
        <w:rPr>
          <w:rFonts w:ascii="Times-Roman" w:hAnsi="Times-Roman"/>
          <w:color w:val="231F20"/>
        </w:rPr>
        <w:t xml:space="preserve">presented </w:t>
      </w:r>
      <w:r w:rsidR="00F337EC">
        <w:rPr>
          <w:rFonts w:ascii="Times-Roman" w:hAnsi="Times-Roman"/>
          <w:color w:val="231F20"/>
        </w:rPr>
        <w:t>a</w:t>
      </w:r>
      <w:r w:rsidR="0001600B" w:rsidRPr="007C081F">
        <w:rPr>
          <w:rFonts w:ascii="Times-Roman" w:hAnsi="Times-Roman"/>
          <w:color w:val="231F20"/>
        </w:rPr>
        <w:t xml:space="preserve"> </w:t>
      </w:r>
      <w:r w:rsidR="00F337EC" w:rsidRPr="007C081F">
        <w:rPr>
          <w:rFonts w:ascii="Times-Roman" w:hAnsi="Times-Roman"/>
          <w:color w:val="231F20"/>
        </w:rPr>
        <w:t xml:space="preserve">26.5-29 </w:t>
      </w:r>
      <w:r w:rsidR="00F337EC">
        <w:rPr>
          <w:rFonts w:ascii="Times-Roman" w:hAnsi="Times-Roman"/>
          <w:color w:val="231F20"/>
        </w:rPr>
        <w:t xml:space="preserve">GHz </w:t>
      </w:r>
      <w:r w:rsidR="00F337EC" w:rsidRPr="007C081F">
        <w:rPr>
          <w:rFonts w:ascii="Times-Roman" w:hAnsi="Times-Roman"/>
          <w:color w:val="231F20"/>
        </w:rPr>
        <w:t>and 37-41 GHz</w:t>
      </w:r>
      <w:r w:rsidR="0001600B" w:rsidRPr="007C081F">
        <w:rPr>
          <w:rFonts w:ascii="Times-Roman" w:hAnsi="Times-Roman"/>
          <w:color w:val="231F20"/>
        </w:rPr>
        <w:t xml:space="preserve"> </w:t>
      </w:r>
      <w:r w:rsidR="00FA0725">
        <w:rPr>
          <w:rFonts w:ascii="Times-Roman" w:hAnsi="Times-Roman"/>
          <w:color w:val="231F20"/>
        </w:rPr>
        <w:t>8</w:t>
      </w:r>
      <w:r w:rsidR="00FA0725" w:rsidRPr="00FA0725">
        <w:rPr>
          <w:rFonts w:ascii="Times New Roman" w:hAnsi="Times New Roman" w:hint="eastAsia"/>
          <w:lang w:val="en-US"/>
        </w:rPr>
        <w:t>×</w:t>
      </w:r>
      <w:r w:rsidR="00FA0725" w:rsidRPr="00123A0B">
        <w:rPr>
          <w:rFonts w:ascii="Times New Roman" w:hAnsi="Times New Roman"/>
          <w:lang w:val="en-US"/>
        </w:rPr>
        <w:t>4</w:t>
      </w:r>
      <w:r w:rsidR="0001600B" w:rsidRPr="007C081F">
        <w:rPr>
          <w:rFonts w:ascii="Times-Roman" w:hAnsi="Times-Roman"/>
          <w:color w:val="231F20"/>
        </w:rPr>
        <w:t xml:space="preserve"> dual-band dual-beam TRX phased-arra</w:t>
      </w:r>
      <w:r w:rsidR="00F337EC">
        <w:rPr>
          <w:rFonts w:ascii="Times-Roman" w:hAnsi="Times-Roman"/>
          <w:color w:val="231F20"/>
        </w:rPr>
        <w:t xml:space="preserve">y </w:t>
      </w:r>
      <w:r w:rsidR="00F337EC" w:rsidRPr="00FD16D5">
        <w:rPr>
          <w:rFonts w:ascii="Times-Roman" w:hAnsi="Times-Roman"/>
          <w:color w:val="231F20"/>
        </w:rPr>
        <w:t xml:space="preserve">based on commercial </w:t>
      </w:r>
      <w:proofErr w:type="spellStart"/>
      <w:r w:rsidR="00F337EC" w:rsidRPr="00FD16D5">
        <w:rPr>
          <w:rFonts w:ascii="Times-Roman" w:hAnsi="Times-Roman"/>
          <w:color w:val="231F20"/>
        </w:rPr>
        <w:t>SiGe</w:t>
      </w:r>
      <w:proofErr w:type="spellEnd"/>
      <w:r w:rsidR="00F337EC" w:rsidRPr="00FD16D5">
        <w:rPr>
          <w:rFonts w:ascii="Times-Roman" w:hAnsi="Times-Roman"/>
          <w:color w:val="231F20"/>
        </w:rPr>
        <w:t xml:space="preserve"> 2</w:t>
      </w:r>
      <w:r w:rsidR="00FA0725" w:rsidRPr="00FA0725">
        <w:rPr>
          <w:rFonts w:ascii="Times New Roman" w:hAnsi="Times New Roman" w:hint="eastAsia"/>
          <w:lang w:val="en-US"/>
        </w:rPr>
        <w:t>×</w:t>
      </w:r>
      <w:r w:rsidR="00F337EC" w:rsidRPr="00FD16D5">
        <w:rPr>
          <w:rFonts w:ascii="Times-Roman" w:hAnsi="Times-Roman"/>
          <w:color w:val="231F20"/>
        </w:rPr>
        <w:t xml:space="preserve">2 beamformer chips and printed dual-band stacked patch antennas. It demonstrates a measured EIRP of 40 dBm. The array is capable of scanning ±55° in azimuth plane and ±40° in elevation plane at both frequencies. </w:t>
      </w:r>
    </w:p>
    <w:p w14:paraId="7E8BDB24" w14:textId="77777777" w:rsidR="00A1360C" w:rsidRPr="00D5174B" w:rsidRDefault="00411CC0" w:rsidP="00A1360C">
      <w:pPr>
        <w:pStyle w:val="1"/>
        <w:numPr>
          <w:ilvl w:val="0"/>
          <w:numId w:val="2"/>
        </w:numPr>
        <w:pBdr>
          <w:top w:val="single" w:sz="12" w:space="3" w:color="auto"/>
        </w:pBdr>
        <w:spacing w:before="240" w:after="180" w:line="240" w:lineRule="auto"/>
        <w:jc w:val="left"/>
        <w:rPr>
          <w:sz w:val="36"/>
          <w:lang w:val="en-US"/>
        </w:rPr>
      </w:pPr>
      <w:r w:rsidRPr="00D5174B">
        <w:rPr>
          <w:sz w:val="36"/>
          <w:lang w:val="en-US"/>
        </w:rPr>
        <w:t>Summary</w:t>
      </w:r>
    </w:p>
    <w:p w14:paraId="4A765A81" w14:textId="4A6C86A6" w:rsidR="00153F54" w:rsidRPr="00153F54" w:rsidRDefault="003B7138" w:rsidP="00153F54">
      <w:pPr>
        <w:rPr>
          <w:rFonts w:ascii="Times New Roman" w:hAnsi="Times New Roman"/>
          <w:lang w:val="en-US"/>
        </w:rPr>
      </w:pPr>
      <w:r>
        <w:rPr>
          <w:rFonts w:ascii="Times New Roman" w:hAnsi="Times New Roman" w:hint="eastAsia"/>
          <w:lang w:val="en-US"/>
        </w:rPr>
        <w:t>W</w:t>
      </w:r>
      <w:r w:rsidRPr="00FF1526">
        <w:rPr>
          <w:rFonts w:ascii="Times New Roman" w:hAnsi="Times New Roman"/>
          <w:lang w:val="en-US"/>
        </w:rPr>
        <w:t>ideband array</w:t>
      </w:r>
      <w:r w:rsidRPr="00FF1526">
        <w:rPr>
          <w:rFonts w:ascii="Times-Roman" w:hAnsi="Times-Roman"/>
          <w:color w:val="231F20"/>
        </w:rPr>
        <w:t xml:space="preserve"> </w:t>
      </w:r>
      <w:r w:rsidRPr="00872472">
        <w:rPr>
          <w:rFonts w:ascii="Times-Roman" w:hAnsi="Times-Roman"/>
          <w:color w:val="231F20"/>
        </w:rPr>
        <w:t>antenna</w:t>
      </w:r>
      <w:r>
        <w:rPr>
          <w:rFonts w:ascii="Times-Roman" w:hAnsi="Times-Roman"/>
          <w:color w:val="231F20"/>
        </w:rPr>
        <w:t xml:space="preserve">s </w:t>
      </w:r>
      <w:r w:rsidRPr="00333E30">
        <w:rPr>
          <w:rFonts w:ascii="Times New Roman" w:hAnsi="Times New Roman"/>
          <w:lang w:val="en-US"/>
        </w:rPr>
        <w:t xml:space="preserve">covering </w:t>
      </w:r>
      <w:r w:rsidR="00CC69DB">
        <w:rPr>
          <w:rFonts w:ascii="Times New Roman" w:hAnsi="Times New Roman" w:hint="eastAsia"/>
          <w:lang w:val="en-US"/>
        </w:rPr>
        <w:t>about</w:t>
      </w:r>
      <w:r w:rsidR="00CC69DB" w:rsidRPr="00333E30">
        <w:rPr>
          <w:rFonts w:ascii="Times New Roman" w:hAnsi="Times New Roman"/>
          <w:lang w:val="en-US"/>
        </w:rPr>
        <w:t xml:space="preserve"> 2</w:t>
      </w:r>
      <w:r w:rsidR="00CC69DB">
        <w:rPr>
          <w:rFonts w:ascii="Times New Roman" w:hAnsi="Times New Roman"/>
          <w:lang w:val="en-US"/>
        </w:rPr>
        <w:t>6</w:t>
      </w:r>
      <w:r w:rsidR="00CC69DB">
        <w:rPr>
          <w:rFonts w:ascii="Times New Roman" w:hAnsi="Times New Roman" w:hint="eastAsia"/>
          <w:lang w:val="en-US"/>
        </w:rPr>
        <w:t>GHz</w:t>
      </w:r>
      <w:r w:rsidR="00CC69DB">
        <w:rPr>
          <w:rFonts w:ascii="Times New Roman" w:hAnsi="Times New Roman"/>
          <w:lang w:val="en-US"/>
        </w:rPr>
        <w:t xml:space="preserve"> </w:t>
      </w:r>
      <w:r w:rsidR="00CC69DB">
        <w:rPr>
          <w:rFonts w:ascii="Times New Roman" w:hAnsi="Times New Roman" w:hint="eastAsia"/>
          <w:lang w:val="en-US"/>
        </w:rPr>
        <w:t>and</w:t>
      </w:r>
      <w:r w:rsidR="00CC69DB">
        <w:rPr>
          <w:rFonts w:ascii="Times New Roman" w:hAnsi="Times New Roman"/>
          <w:lang w:val="en-US"/>
        </w:rPr>
        <w:t xml:space="preserve"> </w:t>
      </w:r>
      <w:r w:rsidR="00CC69DB" w:rsidRPr="00333E30">
        <w:rPr>
          <w:rFonts w:ascii="Times New Roman" w:hAnsi="Times New Roman"/>
          <w:lang w:val="en-US"/>
        </w:rPr>
        <w:t>4</w:t>
      </w:r>
      <w:r w:rsidR="00CC69DB">
        <w:rPr>
          <w:rFonts w:ascii="Times New Roman" w:hAnsi="Times New Roman"/>
          <w:lang w:val="en-US"/>
        </w:rPr>
        <w:t>0</w:t>
      </w:r>
      <w:r w:rsidR="00CC69DB" w:rsidRPr="00333E30">
        <w:rPr>
          <w:rFonts w:ascii="Times New Roman" w:hAnsi="Times New Roman"/>
          <w:lang w:val="en-US"/>
        </w:rPr>
        <w:t>GHz</w:t>
      </w:r>
      <w:r>
        <w:rPr>
          <w:rFonts w:ascii="Times-Roman" w:hAnsi="Times-Roman"/>
          <w:color w:val="231F20"/>
        </w:rPr>
        <w:t xml:space="preserve"> are widely </w:t>
      </w:r>
      <w:r w:rsidRPr="00872472">
        <w:rPr>
          <w:rFonts w:ascii="Times-Roman" w:hAnsi="Times-Roman"/>
          <w:color w:val="231F20"/>
        </w:rPr>
        <w:t xml:space="preserve">investigated </w:t>
      </w:r>
      <w:r w:rsidRPr="00303423">
        <w:rPr>
          <w:rFonts w:ascii="Times-Roman" w:hAnsi="Times-Roman"/>
          <w:color w:val="231F20"/>
        </w:rPr>
        <w:t>in recent years</w:t>
      </w:r>
      <w:r>
        <w:rPr>
          <w:rFonts w:ascii="Times-Roman" w:hAnsi="Times-Roman" w:hint="eastAsia"/>
          <w:color w:val="231F20"/>
        </w:rPr>
        <w:t>.</w:t>
      </w:r>
      <w:r>
        <w:rPr>
          <w:rFonts w:ascii="Times-Roman" w:hAnsi="Times-Roman"/>
          <w:color w:val="231F20"/>
        </w:rPr>
        <w:t xml:space="preserve"> </w:t>
      </w:r>
      <w:r w:rsidR="00977D98" w:rsidRPr="0087306A">
        <w:rPr>
          <w:rFonts w:ascii="Times New Roman" w:hAnsi="Times New Roman"/>
        </w:rPr>
        <w:t>In this contribution</w:t>
      </w:r>
      <w:r w:rsidR="00247195">
        <w:rPr>
          <w:rFonts w:ascii="Times New Roman" w:hAnsi="Times New Roman" w:hint="eastAsia"/>
        </w:rPr>
        <w:t>,</w:t>
      </w:r>
      <w:r w:rsidR="001D3C8A">
        <w:rPr>
          <w:rFonts w:ascii="Times New Roman" w:hAnsi="Times New Roman"/>
        </w:rPr>
        <w:t xml:space="preserve"> </w:t>
      </w:r>
      <w:r w:rsidR="00977D98" w:rsidRPr="0087306A">
        <w:rPr>
          <w:rFonts w:ascii="Times New Roman" w:hAnsi="Times New Roman"/>
        </w:rPr>
        <w:t xml:space="preserve">we </w:t>
      </w:r>
      <w:r w:rsidR="0080423A">
        <w:rPr>
          <w:rFonts w:ascii="Times New Roman" w:hAnsi="Times New Roman"/>
          <w:lang w:val="en-US"/>
        </w:rPr>
        <w:t xml:space="preserve">collect </w:t>
      </w:r>
      <w:r w:rsidR="0080423A" w:rsidRPr="00F84669">
        <w:rPr>
          <w:rFonts w:ascii="Times New Roman" w:hAnsi="Times New Roman"/>
          <w:lang w:val="en-US"/>
        </w:rPr>
        <w:t xml:space="preserve">some recent </w:t>
      </w:r>
      <w:r>
        <w:rPr>
          <w:rFonts w:ascii="Times New Roman" w:hAnsi="Times New Roman" w:hint="eastAsia"/>
          <w:lang w:val="en-US"/>
        </w:rPr>
        <w:t>IEEE</w:t>
      </w:r>
      <w:r w:rsidR="0080423A" w:rsidRPr="00F84669">
        <w:rPr>
          <w:rFonts w:ascii="Times New Roman" w:hAnsi="Times New Roman"/>
          <w:lang w:val="en-US"/>
        </w:rPr>
        <w:t xml:space="preserve"> literature</w:t>
      </w:r>
      <w:r w:rsidR="00EA186C">
        <w:rPr>
          <w:rFonts w:ascii="Times New Roman" w:hAnsi="Times New Roman"/>
        </w:rPr>
        <w:t>,</w:t>
      </w:r>
      <w:r w:rsidR="00885E5E">
        <w:rPr>
          <w:rFonts w:ascii="Times New Roman" w:hAnsi="Times New Roman"/>
        </w:rPr>
        <w:t xml:space="preserve"> </w:t>
      </w:r>
      <w:r w:rsidR="0080423A">
        <w:rPr>
          <w:rFonts w:ascii="Times New Roman" w:hAnsi="Times New Roman"/>
        </w:rPr>
        <w:t xml:space="preserve">and </w:t>
      </w:r>
      <w:r w:rsidR="00FB20EB">
        <w:rPr>
          <w:rFonts w:ascii="Times New Roman" w:hAnsi="Times New Roman"/>
          <w:lang w:val="en-US"/>
        </w:rPr>
        <w:t>have the following observations:</w:t>
      </w:r>
    </w:p>
    <w:p w14:paraId="0034373F" w14:textId="03FA07C3" w:rsidR="00FB20EB" w:rsidRDefault="00FB20EB" w:rsidP="00FB20EB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>
        <w:rPr>
          <w:rFonts w:ascii="Times New Roman" w:hAnsi="Times New Roman"/>
          <w:b/>
          <w:color w:val="000000"/>
          <w:lang w:val="en-US"/>
        </w:rPr>
        <w:t>1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0A6C3B">
        <w:rPr>
          <w:rFonts w:ascii="Times New Roman" w:hAnsi="Times New Roman"/>
          <w:color w:val="000000"/>
          <w:lang w:val="en-US"/>
        </w:rPr>
        <w:t xml:space="preserve"> </w:t>
      </w:r>
      <w:r w:rsidR="00303A9E" w:rsidRPr="000A6C3B">
        <w:rPr>
          <w:rFonts w:ascii="Times New Roman" w:hAnsi="Times New Roman"/>
          <w:color w:val="000000"/>
          <w:lang w:val="en-US"/>
        </w:rPr>
        <w:t xml:space="preserve">Paper </w:t>
      </w:r>
      <w:r w:rsidR="00303A9E">
        <w:rPr>
          <w:rFonts w:ascii="Times New Roman" w:hAnsi="Times New Roman"/>
          <w:color w:val="000000"/>
          <w:lang w:val="en-US"/>
        </w:rPr>
        <w:t>[3]</w:t>
      </w:r>
      <w:r w:rsidR="00303A9E" w:rsidRPr="000A6C3B">
        <w:rPr>
          <w:rFonts w:ascii="Times New Roman" w:hAnsi="Times New Roman"/>
          <w:color w:val="000000"/>
          <w:lang w:val="en-US"/>
        </w:rPr>
        <w:t>showed a 27.48-28.5</w:t>
      </w:r>
      <w:r w:rsidR="00303A9E">
        <w:rPr>
          <w:rFonts w:ascii="Times New Roman" w:hAnsi="Times New Roman"/>
          <w:color w:val="000000"/>
          <w:lang w:val="en-US"/>
        </w:rPr>
        <w:t>0</w:t>
      </w:r>
      <w:r w:rsidR="00303A9E" w:rsidRPr="000A6C3B">
        <w:rPr>
          <w:rFonts w:ascii="Times New Roman" w:hAnsi="Times New Roman"/>
          <w:color w:val="000000"/>
          <w:lang w:val="en-US"/>
        </w:rPr>
        <w:t>/36.94-40.43 GHz 2</w:t>
      </w:r>
      <w:r w:rsidR="00303A9E" w:rsidRPr="000A6C3B">
        <w:rPr>
          <w:rFonts w:ascii="Times New Roman" w:hAnsi="Times New Roman" w:hint="eastAsia"/>
          <w:color w:val="000000"/>
          <w:lang w:val="en-US"/>
        </w:rPr>
        <w:t>×</w:t>
      </w:r>
      <w:r w:rsidR="00303A9E" w:rsidRPr="000A6C3B">
        <w:rPr>
          <w:rFonts w:ascii="Times New Roman" w:hAnsi="Times New Roman"/>
          <w:color w:val="000000"/>
          <w:lang w:val="en-US"/>
        </w:rPr>
        <w:t xml:space="preserve">2 dual-band dual-polarized array antenna, the simulated boresight gain is larger than 8.5 </w:t>
      </w:r>
      <w:proofErr w:type="spellStart"/>
      <w:r w:rsidR="00303A9E"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="00303A9E" w:rsidRPr="000A6C3B">
        <w:rPr>
          <w:rFonts w:ascii="Times New Roman" w:hAnsi="Times New Roman"/>
          <w:color w:val="000000"/>
          <w:lang w:val="en-US"/>
        </w:rPr>
        <w:t xml:space="preserve"> and 10 </w:t>
      </w:r>
      <w:proofErr w:type="spellStart"/>
      <w:r w:rsidR="00303A9E"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="00303A9E" w:rsidRPr="000A6C3B">
        <w:rPr>
          <w:rFonts w:ascii="Times New Roman" w:hAnsi="Times New Roman"/>
          <w:color w:val="000000"/>
          <w:lang w:val="en-US"/>
        </w:rPr>
        <w:t xml:space="preserve">, </w:t>
      </w:r>
      <w:r w:rsidR="00303A9E">
        <w:rPr>
          <w:rFonts w:ascii="Times New Roman" w:hAnsi="Times New Roman"/>
          <w:color w:val="000000"/>
          <w:lang w:val="en-US"/>
        </w:rPr>
        <w:t xml:space="preserve">and </w:t>
      </w:r>
      <w:r w:rsidR="00303A9E" w:rsidRPr="000A6C3B">
        <w:rPr>
          <w:rFonts w:ascii="Times New Roman" w:hAnsi="Times New Roman"/>
          <w:color w:val="000000"/>
          <w:lang w:val="en-US"/>
        </w:rPr>
        <w:t xml:space="preserve">isolation between the vertical and horizontal polarization is lower than -20 </w:t>
      </w:r>
      <w:proofErr w:type="spellStart"/>
      <w:r w:rsidR="00303A9E" w:rsidRPr="000A6C3B">
        <w:rPr>
          <w:rFonts w:ascii="Times New Roman" w:hAnsi="Times New Roman"/>
          <w:color w:val="000000"/>
          <w:lang w:val="en-US"/>
        </w:rPr>
        <w:t>dB.</w:t>
      </w:r>
      <w:proofErr w:type="spellEnd"/>
    </w:p>
    <w:p w14:paraId="514A14FE" w14:textId="77777777" w:rsidR="00FB20EB" w:rsidRPr="000A6C3B" w:rsidRDefault="00FB20EB" w:rsidP="00FB20EB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>
        <w:rPr>
          <w:rFonts w:ascii="Times New Roman" w:hAnsi="Times New Roman"/>
          <w:b/>
          <w:color w:val="000000"/>
          <w:lang w:val="en-US"/>
        </w:rPr>
        <w:t>2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>
        <w:rPr>
          <w:rFonts w:ascii="Times New Roman" w:hAnsi="Times New Roman"/>
          <w:color w:val="000000"/>
          <w:lang w:val="en-US"/>
        </w:rPr>
        <w:t xml:space="preserve">Paper [4] </w:t>
      </w:r>
      <w:r w:rsidRPr="000A6C3B">
        <w:rPr>
          <w:rFonts w:ascii="Times New Roman" w:hAnsi="Times New Roman"/>
          <w:color w:val="000000"/>
          <w:lang w:val="en-US"/>
        </w:rPr>
        <w:t>showed a 24-28 GHz and 36-42 GHz dual-band antenna array. The beam scanning angles of the antenna array are about ±60◦ and ±45◦ in the LB and the HB, respectively</w:t>
      </w:r>
      <w:r w:rsidRPr="000A6C3B">
        <w:rPr>
          <w:rFonts w:ascii="Times New Roman" w:hAnsi="Times New Roman" w:hint="eastAsia"/>
          <w:color w:val="000000"/>
          <w:lang w:val="en-US"/>
        </w:rPr>
        <w:t>.</w:t>
      </w:r>
    </w:p>
    <w:p w14:paraId="5884EBC8" w14:textId="4E0E6BC7" w:rsidR="00FA0725" w:rsidRPr="00FA0725" w:rsidRDefault="00FA0725" w:rsidP="00FB20EB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color w:val="000000"/>
          <w:lang w:val="en-US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>
        <w:rPr>
          <w:rFonts w:ascii="Times New Roman" w:hAnsi="Times New Roman"/>
          <w:b/>
          <w:color w:val="000000"/>
          <w:lang w:val="en-US"/>
        </w:rPr>
        <w:t>3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>
        <w:rPr>
          <w:rFonts w:ascii="Times New Roman" w:hAnsi="Times New Roman"/>
          <w:color w:val="000000"/>
          <w:lang w:val="en-US"/>
        </w:rPr>
        <w:t>Paper [5] presented</w:t>
      </w:r>
      <w:r w:rsidRPr="000A6C3B">
        <w:rPr>
          <w:rFonts w:ascii="Times New Roman" w:hAnsi="Times New Roman"/>
          <w:color w:val="000000"/>
          <w:lang w:val="en-US"/>
        </w:rPr>
        <w:t xml:space="preserve"> a prototype of 2 × 2 23.3-31.7/42.5-46.5 GHz dual-band and dual-polarized antenna array with average gains of 12 and 13.1 </w:t>
      </w:r>
      <w:proofErr w:type="spellStart"/>
      <w:r w:rsidRPr="000A6C3B">
        <w:rPr>
          <w:rFonts w:ascii="Times New Roman" w:hAnsi="Times New Roman"/>
          <w:color w:val="000000"/>
          <w:lang w:val="en-US"/>
        </w:rPr>
        <w:t>dBi</w:t>
      </w:r>
      <w:proofErr w:type="spellEnd"/>
      <w:r w:rsidRPr="000A6C3B">
        <w:rPr>
          <w:rFonts w:ascii="Times New Roman" w:hAnsi="Times New Roman"/>
          <w:color w:val="000000"/>
          <w:lang w:val="en-US"/>
        </w:rPr>
        <w:t xml:space="preserve">, respectively. A 3 dB beam scanning angle from −51◦ to 43◦ at 27 GHz and −28◦ to 30◦ at 45 GHz </w:t>
      </w:r>
      <w:r>
        <w:rPr>
          <w:rFonts w:ascii="Times New Roman" w:hAnsi="Times New Roman"/>
          <w:color w:val="000000"/>
          <w:lang w:val="en-US"/>
        </w:rPr>
        <w:t>wa</w:t>
      </w:r>
      <w:r w:rsidRPr="000A6C3B">
        <w:rPr>
          <w:rFonts w:ascii="Times New Roman" w:hAnsi="Times New Roman"/>
          <w:color w:val="000000"/>
          <w:lang w:val="en-US"/>
        </w:rPr>
        <w:t xml:space="preserve">s obtained. </w:t>
      </w:r>
    </w:p>
    <w:p w14:paraId="6620EC9F" w14:textId="09C3E585" w:rsidR="00FB20EB" w:rsidRDefault="00FB20EB" w:rsidP="00FB20EB">
      <w:pPr>
        <w:overflowPunct/>
        <w:autoSpaceDE/>
        <w:autoSpaceDN/>
        <w:adjustRightInd/>
        <w:jc w:val="left"/>
        <w:textAlignment w:val="auto"/>
        <w:rPr>
          <w:rFonts w:ascii="Times-Roman" w:hAnsi="Times-Roman" w:hint="eastAsia"/>
          <w:color w:val="231F20"/>
        </w:rPr>
      </w:pPr>
      <w:r w:rsidRPr="007D0CE2">
        <w:rPr>
          <w:rFonts w:ascii="Times New Roman" w:hAnsi="Times New Roman"/>
          <w:b/>
          <w:color w:val="000000"/>
          <w:lang w:val="en-US"/>
        </w:rPr>
        <w:t xml:space="preserve">Observation </w:t>
      </w:r>
      <w:r>
        <w:rPr>
          <w:rFonts w:ascii="Times New Roman" w:hAnsi="Times New Roman"/>
          <w:b/>
          <w:color w:val="000000"/>
          <w:lang w:val="en-US"/>
        </w:rPr>
        <w:t>4</w:t>
      </w:r>
      <w:r w:rsidRPr="007D0CE2">
        <w:rPr>
          <w:rFonts w:ascii="Times New Roman" w:hAnsi="Times New Roman"/>
          <w:b/>
          <w:color w:val="000000"/>
          <w:lang w:val="en-US"/>
        </w:rPr>
        <w:t>:</w:t>
      </w:r>
      <w:r w:rsidRPr="007D0CE2">
        <w:rPr>
          <w:rFonts w:ascii="Times New Roman" w:hAnsi="Times New Roman"/>
          <w:color w:val="000000"/>
          <w:lang w:val="en-US"/>
        </w:rPr>
        <w:t xml:space="preserve"> </w:t>
      </w:r>
      <w:r w:rsidR="00FA0725">
        <w:rPr>
          <w:rFonts w:ascii="Times-Roman" w:hAnsi="Times-Roman"/>
          <w:color w:val="231F20"/>
        </w:rPr>
        <w:t>P</w:t>
      </w:r>
      <w:r w:rsidR="00FA0725" w:rsidRPr="007C081F">
        <w:rPr>
          <w:rFonts w:ascii="Times-Roman" w:hAnsi="Times-Roman"/>
          <w:color w:val="231F20"/>
        </w:rPr>
        <w:t xml:space="preserve">aper </w:t>
      </w:r>
      <w:r w:rsidR="00FA0725">
        <w:rPr>
          <w:rFonts w:ascii="Times-Roman" w:hAnsi="Times-Roman"/>
          <w:color w:val="231F20"/>
        </w:rPr>
        <w:t xml:space="preserve">[6] </w:t>
      </w:r>
      <w:r w:rsidR="00FA0725" w:rsidRPr="007C081F">
        <w:rPr>
          <w:rFonts w:ascii="Times-Roman" w:hAnsi="Times-Roman"/>
          <w:color w:val="231F20"/>
        </w:rPr>
        <w:t xml:space="preserve">presented </w:t>
      </w:r>
      <w:r w:rsidR="00FA0725">
        <w:rPr>
          <w:rFonts w:ascii="Times-Roman" w:hAnsi="Times-Roman"/>
          <w:color w:val="231F20"/>
        </w:rPr>
        <w:t>a</w:t>
      </w:r>
      <w:r w:rsidR="00FA0725" w:rsidRPr="007C081F">
        <w:rPr>
          <w:rFonts w:ascii="Times-Roman" w:hAnsi="Times-Roman"/>
          <w:color w:val="231F20"/>
        </w:rPr>
        <w:t xml:space="preserve"> 26.5-29 </w:t>
      </w:r>
      <w:r w:rsidR="00FA0725">
        <w:rPr>
          <w:rFonts w:ascii="Times-Roman" w:hAnsi="Times-Roman"/>
          <w:color w:val="231F20"/>
        </w:rPr>
        <w:t xml:space="preserve">GHz </w:t>
      </w:r>
      <w:r w:rsidR="00FA0725" w:rsidRPr="007C081F">
        <w:rPr>
          <w:rFonts w:ascii="Times-Roman" w:hAnsi="Times-Roman"/>
          <w:color w:val="231F20"/>
        </w:rPr>
        <w:t xml:space="preserve">and 37-41 GHz </w:t>
      </w:r>
      <w:r w:rsidR="00FA0725">
        <w:rPr>
          <w:rFonts w:ascii="Times-Roman" w:hAnsi="Times-Roman"/>
          <w:color w:val="231F20"/>
        </w:rPr>
        <w:t>8</w:t>
      </w:r>
      <w:r w:rsidR="00FA0725" w:rsidRPr="00FA0725">
        <w:rPr>
          <w:rFonts w:ascii="Times New Roman" w:hAnsi="Times New Roman" w:hint="eastAsia"/>
          <w:lang w:val="en-US"/>
        </w:rPr>
        <w:t>×</w:t>
      </w:r>
      <w:r w:rsidR="00FA0725" w:rsidRPr="00123A0B">
        <w:rPr>
          <w:rFonts w:ascii="Times New Roman" w:hAnsi="Times New Roman"/>
          <w:lang w:val="en-US"/>
        </w:rPr>
        <w:t>4</w:t>
      </w:r>
      <w:r w:rsidR="00FA0725" w:rsidRPr="007C081F">
        <w:rPr>
          <w:rFonts w:ascii="Times-Roman" w:hAnsi="Times-Roman"/>
          <w:color w:val="231F20"/>
        </w:rPr>
        <w:t xml:space="preserve"> dual-band dual-beam TRX phased-arra</w:t>
      </w:r>
      <w:r w:rsidR="00FA0725">
        <w:rPr>
          <w:rFonts w:ascii="Times-Roman" w:hAnsi="Times-Roman"/>
          <w:color w:val="231F20"/>
        </w:rPr>
        <w:t xml:space="preserve">y </w:t>
      </w:r>
      <w:r w:rsidR="00FA0725" w:rsidRPr="00FD16D5">
        <w:rPr>
          <w:rFonts w:ascii="Times-Roman" w:hAnsi="Times-Roman"/>
          <w:color w:val="231F20"/>
        </w:rPr>
        <w:t xml:space="preserve">based on commercial </w:t>
      </w:r>
      <w:proofErr w:type="spellStart"/>
      <w:r w:rsidR="00FA0725" w:rsidRPr="00FD16D5">
        <w:rPr>
          <w:rFonts w:ascii="Times-Roman" w:hAnsi="Times-Roman"/>
          <w:color w:val="231F20"/>
        </w:rPr>
        <w:t>SiGe</w:t>
      </w:r>
      <w:proofErr w:type="spellEnd"/>
      <w:r w:rsidR="00FA0725" w:rsidRPr="00FD16D5">
        <w:rPr>
          <w:rFonts w:ascii="Times-Roman" w:hAnsi="Times-Roman"/>
          <w:color w:val="231F20"/>
        </w:rPr>
        <w:t xml:space="preserve"> 2</w:t>
      </w:r>
      <w:r w:rsidR="00FA0725" w:rsidRPr="00FA0725">
        <w:rPr>
          <w:rFonts w:ascii="Times New Roman" w:hAnsi="Times New Roman" w:hint="eastAsia"/>
          <w:lang w:val="en-US"/>
        </w:rPr>
        <w:t>×</w:t>
      </w:r>
      <w:r w:rsidR="00FA0725" w:rsidRPr="00FD16D5">
        <w:rPr>
          <w:rFonts w:ascii="Times-Roman" w:hAnsi="Times-Roman"/>
          <w:color w:val="231F20"/>
        </w:rPr>
        <w:t xml:space="preserve">2 beamformer chips and printed dual-band stacked patch antennas. It demonstrates a measured EIRP of 40 dBm. The array is capable of scanning ±55° in azimuth plane and ±40° in elevation plane at both frequencies. </w:t>
      </w:r>
    </w:p>
    <w:p w14:paraId="3B48C5E8" w14:textId="437F6509" w:rsidR="00E32CFC" w:rsidRPr="00E32CFC" w:rsidRDefault="00E32CFC" w:rsidP="00E32CFC">
      <w:pPr>
        <w:tabs>
          <w:tab w:val="num" w:pos="720"/>
        </w:tabs>
        <w:rPr>
          <w:rFonts w:ascii="Times-Roman" w:hAnsi="Times-Roman" w:hint="eastAsia"/>
          <w:color w:val="231F20"/>
        </w:rPr>
      </w:pPr>
      <w:r w:rsidRPr="00DB5AC9">
        <w:rPr>
          <w:rFonts w:ascii="Times-Roman" w:hAnsi="Times-Roman"/>
          <w:color w:val="231F20"/>
        </w:rPr>
        <w:t xml:space="preserve">Although </w:t>
      </w:r>
      <w:r>
        <w:rPr>
          <w:rFonts w:ascii="Times-Roman" w:hAnsi="Times-Roman"/>
          <w:color w:val="231F20"/>
        </w:rPr>
        <w:t>the above antenna arrays are 2</w:t>
      </w:r>
      <w:r w:rsidRPr="000A6C3B">
        <w:rPr>
          <w:rFonts w:ascii="Times New Roman" w:hAnsi="Times New Roman" w:hint="eastAsia"/>
          <w:color w:val="000000"/>
          <w:lang w:val="en-US"/>
        </w:rPr>
        <w:t>×</w:t>
      </w:r>
      <w:r>
        <w:rPr>
          <w:rFonts w:ascii="Times New Roman" w:hAnsi="Times New Roman" w:hint="eastAsia"/>
          <w:color w:val="000000"/>
          <w:lang w:val="en-US"/>
        </w:rPr>
        <w:t>2</w:t>
      </w:r>
      <w:r>
        <w:rPr>
          <w:rFonts w:ascii="Times-Roman" w:hAnsi="Times-Roman"/>
          <w:color w:val="231F20"/>
        </w:rPr>
        <w:t>, 8</w:t>
      </w:r>
      <w:r w:rsidRPr="00FA0725">
        <w:rPr>
          <w:rFonts w:ascii="Times New Roman" w:hAnsi="Times New Roman" w:hint="eastAsia"/>
          <w:lang w:val="en-US"/>
        </w:rPr>
        <w:t>×</w:t>
      </w:r>
      <w:r w:rsidRPr="00123A0B">
        <w:rPr>
          <w:rFonts w:ascii="Times New Roman" w:hAnsi="Times New Roman"/>
          <w:lang w:val="en-US"/>
        </w:rPr>
        <w:t>4</w:t>
      </w:r>
      <w:r w:rsidRPr="007C081F"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/>
          <w:color w:val="231F20"/>
        </w:rPr>
        <w:t>,which is less than BS antenna array scale, and some of</w:t>
      </w:r>
      <w:r w:rsidRPr="00DB5AC9"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/>
          <w:color w:val="231F20"/>
        </w:rPr>
        <w:t>them</w:t>
      </w:r>
      <w:r w:rsidRPr="00DB5AC9">
        <w:rPr>
          <w:rFonts w:ascii="Times-Roman" w:hAnsi="Times-Roman" w:hint="eastAsia"/>
          <w:color w:val="231F20"/>
        </w:rPr>
        <w:t xml:space="preserve"> </w:t>
      </w:r>
      <w:r>
        <w:rPr>
          <w:rFonts w:ascii="Times-Roman" w:hAnsi="Times-Roman"/>
          <w:color w:val="231F20"/>
        </w:rPr>
        <w:t>wa</w:t>
      </w:r>
      <w:r w:rsidRPr="00DB5AC9">
        <w:rPr>
          <w:rFonts w:ascii="Times-Roman" w:hAnsi="Times-Roman"/>
          <w:color w:val="231F20"/>
        </w:rPr>
        <w:t xml:space="preserve">s </w:t>
      </w:r>
      <w:r w:rsidRPr="00DB5AC9">
        <w:rPr>
          <w:rFonts w:ascii="Times-Roman" w:hAnsi="Times-Roman" w:hint="eastAsia"/>
          <w:color w:val="231F20"/>
        </w:rPr>
        <w:t>proposed for 5G mobile terminal applications</w:t>
      </w:r>
      <w:r w:rsidRPr="00DB5AC9">
        <w:rPr>
          <w:rFonts w:ascii="Times-Roman" w:hAnsi="Times-Roman"/>
          <w:color w:val="231F20"/>
        </w:rPr>
        <w:t>,</w:t>
      </w:r>
      <w:r>
        <w:rPr>
          <w:rFonts w:ascii="Times-Roman" w:hAnsi="Times-Roman"/>
          <w:color w:val="231F20"/>
        </w:rPr>
        <w:t xml:space="preserve"> </w:t>
      </w:r>
      <w:r w:rsidR="005C3431">
        <w:rPr>
          <w:rFonts w:ascii="Times-Roman" w:hAnsi="Times-Roman" w:hint="eastAsia"/>
          <w:color w:val="231F20"/>
        </w:rPr>
        <w:t>the</w:t>
      </w:r>
      <w:r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 w:hint="eastAsia"/>
          <w:color w:val="231F20"/>
        </w:rPr>
        <w:t>achieved</w:t>
      </w:r>
      <w:r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 w:hint="eastAsia"/>
          <w:color w:val="231F20"/>
        </w:rPr>
        <w:t>promising</w:t>
      </w:r>
      <w:r>
        <w:rPr>
          <w:rFonts w:ascii="Times-Roman" w:hAnsi="Times-Roman"/>
          <w:color w:val="231F20"/>
        </w:rPr>
        <w:t xml:space="preserve"> </w:t>
      </w:r>
      <w:r>
        <w:rPr>
          <w:rFonts w:ascii="Times-Roman" w:hAnsi="Times-Roman" w:hint="eastAsia"/>
          <w:color w:val="231F20"/>
        </w:rPr>
        <w:t>performance</w:t>
      </w:r>
      <w:r>
        <w:rPr>
          <w:rFonts w:ascii="Times-Roman" w:hAnsi="Times-Roman"/>
          <w:color w:val="231F20"/>
        </w:rPr>
        <w:t xml:space="preserve"> and</w:t>
      </w:r>
      <w:r w:rsidRPr="00DB5AC9">
        <w:rPr>
          <w:rFonts w:ascii="Times-Roman" w:hAnsi="Times-Roman"/>
          <w:color w:val="231F20"/>
        </w:rPr>
        <w:t xml:space="preserve"> similar </w:t>
      </w:r>
      <w:r w:rsidRPr="00DB5AC9">
        <w:rPr>
          <w:rFonts w:ascii="Times-Roman" w:hAnsi="Times-Roman" w:hint="eastAsia"/>
          <w:color w:val="231F20"/>
        </w:rPr>
        <w:t xml:space="preserve">approach can be </w:t>
      </w:r>
      <w:r w:rsidR="005C3431">
        <w:rPr>
          <w:rFonts w:ascii="Times-Roman" w:hAnsi="Times-Roman"/>
          <w:color w:val="231F20"/>
        </w:rPr>
        <w:t xml:space="preserve">extended to </w:t>
      </w:r>
      <w:r w:rsidRPr="00DB5AC9">
        <w:rPr>
          <w:rFonts w:ascii="Times-Roman" w:hAnsi="Times-Roman" w:hint="eastAsia"/>
          <w:color w:val="231F20"/>
        </w:rPr>
        <w:t>base stations</w:t>
      </w:r>
      <w:r w:rsidR="005C3431">
        <w:rPr>
          <w:rFonts w:ascii="Times-Roman" w:hAnsi="Times-Roman"/>
          <w:color w:val="231F20"/>
        </w:rPr>
        <w:t xml:space="preserve"> with large scale</w:t>
      </w:r>
      <w:r w:rsidR="005C3431" w:rsidRPr="005C3431">
        <w:rPr>
          <w:rFonts w:ascii="Times-Roman" w:hAnsi="Times-Roman"/>
          <w:color w:val="231F20"/>
        </w:rPr>
        <w:t xml:space="preserve"> </w:t>
      </w:r>
      <w:r w:rsidR="005C3431">
        <w:rPr>
          <w:rFonts w:ascii="Times-Roman" w:hAnsi="Times-Roman"/>
          <w:color w:val="231F20"/>
        </w:rPr>
        <w:t>antenna array</w:t>
      </w:r>
      <w:r w:rsidRPr="00DB5AC9">
        <w:rPr>
          <w:rFonts w:ascii="Times-Roman" w:hAnsi="Times-Roman" w:hint="eastAsia"/>
          <w:color w:val="231F20"/>
        </w:rPr>
        <w:t>.</w:t>
      </w:r>
    </w:p>
    <w:p w14:paraId="0B84E21A" w14:textId="7B8E5FEB" w:rsidR="00CE7FB4" w:rsidRPr="00555ABF" w:rsidRDefault="00177B20" w:rsidP="00F464DA">
      <w:pPr>
        <w:overflowPunct/>
        <w:autoSpaceDE/>
        <w:autoSpaceDN/>
        <w:adjustRightInd/>
        <w:jc w:val="left"/>
        <w:textAlignment w:val="auto"/>
        <w:rPr>
          <w:rFonts w:ascii="Times New Roman" w:hAnsi="Times New Roman"/>
          <w:strike/>
          <w:color w:val="000000"/>
          <w:lang w:val="en-US"/>
        </w:rPr>
      </w:pPr>
      <w:r w:rsidRPr="00177B20">
        <w:rPr>
          <w:rFonts w:ascii="Times New Roman" w:hAnsi="Times New Roman"/>
          <w:b/>
          <w:bCs/>
          <w:color w:val="000000"/>
        </w:rPr>
        <w:t xml:space="preserve">Proposal 1: </w:t>
      </w:r>
      <w:r w:rsidR="009536F5" w:rsidRPr="0034765E">
        <w:rPr>
          <w:rFonts w:ascii="Times New Roman" w:hAnsi="Times New Roman"/>
          <w:color w:val="000000"/>
        </w:rPr>
        <w:t xml:space="preserve">MB BS supporting </w:t>
      </w:r>
      <w:r w:rsidR="00193367">
        <w:rPr>
          <w:rFonts w:ascii="Times New Roman" w:hAnsi="Times New Roman"/>
          <w:color w:val="000000"/>
        </w:rPr>
        <w:t xml:space="preserve">about </w:t>
      </w:r>
      <w:r w:rsidRPr="0034765E">
        <w:rPr>
          <w:rFonts w:ascii="Times New Roman" w:hAnsi="Times New Roman"/>
          <w:color w:val="000000"/>
        </w:rPr>
        <w:t>26G+40G</w:t>
      </w:r>
      <w:r w:rsidR="009536F5" w:rsidRPr="0034765E">
        <w:rPr>
          <w:rFonts w:ascii="Times New Roman" w:hAnsi="Times New Roman"/>
          <w:color w:val="000000"/>
        </w:rPr>
        <w:t xml:space="preserve"> </w:t>
      </w:r>
      <w:r w:rsidR="003B7138">
        <w:rPr>
          <w:rFonts w:ascii="Times New Roman" w:hAnsi="Times New Roman" w:hint="eastAsia"/>
          <w:color w:val="000000"/>
        </w:rPr>
        <w:t>has</w:t>
      </w:r>
      <w:r w:rsidR="00FB20EB">
        <w:rPr>
          <w:rFonts w:ascii="Times New Roman" w:hAnsi="Times New Roman"/>
          <w:color w:val="000000"/>
        </w:rPr>
        <w:t xml:space="preserve"> </w:t>
      </w:r>
      <w:r w:rsidR="00F45A36" w:rsidRPr="0034765E">
        <w:rPr>
          <w:rFonts w:ascii="Times New Roman" w:hAnsi="Times New Roman"/>
          <w:color w:val="000000"/>
        </w:rPr>
        <w:t>feasible</w:t>
      </w:r>
      <w:r w:rsidR="009536F5" w:rsidRPr="0034765E">
        <w:rPr>
          <w:rFonts w:ascii="Times New Roman" w:hAnsi="Times New Roman"/>
          <w:color w:val="000000"/>
        </w:rPr>
        <w:t xml:space="preserve"> </w:t>
      </w:r>
      <w:r w:rsidR="00FB20EB">
        <w:rPr>
          <w:rFonts w:ascii="Times New Roman" w:hAnsi="Times New Roman"/>
          <w:color w:val="000000"/>
        </w:rPr>
        <w:t xml:space="preserve">solution </w:t>
      </w:r>
      <w:r w:rsidR="009536F5" w:rsidRPr="0034765E">
        <w:rPr>
          <w:rFonts w:ascii="Times New Roman" w:hAnsi="Times New Roman" w:hint="eastAsia"/>
          <w:color w:val="000000"/>
        </w:rPr>
        <w:t>from</w:t>
      </w:r>
      <w:r w:rsidR="00765953">
        <w:rPr>
          <w:rFonts w:ascii="Times New Roman" w:hAnsi="Times New Roman"/>
          <w:color w:val="000000"/>
        </w:rPr>
        <w:t xml:space="preserve"> antenna</w:t>
      </w:r>
      <w:r w:rsidR="009536F5" w:rsidRPr="0034765E">
        <w:rPr>
          <w:rFonts w:ascii="Times New Roman" w:hAnsi="Times New Roman"/>
          <w:color w:val="000000"/>
        </w:rPr>
        <w:t xml:space="preserve"> implementation perspective</w:t>
      </w:r>
      <w:r w:rsidR="00A06C86">
        <w:rPr>
          <w:rFonts w:ascii="Times New Roman" w:hAnsi="Times New Roman"/>
          <w:color w:val="000000"/>
        </w:rPr>
        <w:t>.</w:t>
      </w:r>
    </w:p>
    <w:p w14:paraId="2765EA16" w14:textId="2C4C187B" w:rsidR="004A4CFA" w:rsidRPr="00C265CB" w:rsidRDefault="00A1360C" w:rsidP="00A1360C">
      <w:pPr>
        <w:pStyle w:val="1"/>
        <w:numPr>
          <w:ilvl w:val="0"/>
          <w:numId w:val="2"/>
        </w:numPr>
        <w:pBdr>
          <w:top w:val="single" w:sz="12" w:space="3" w:color="auto"/>
        </w:pBdr>
        <w:spacing w:before="240" w:after="180" w:line="240" w:lineRule="auto"/>
        <w:ind w:left="0" w:firstLine="0"/>
        <w:jc w:val="left"/>
        <w:rPr>
          <w:rFonts w:eastAsia="Arial"/>
          <w:sz w:val="36"/>
        </w:rPr>
      </w:pPr>
      <w:r w:rsidRPr="00D5174B">
        <w:rPr>
          <w:sz w:val="36"/>
        </w:rPr>
        <w:t>References</w:t>
      </w:r>
    </w:p>
    <w:p w14:paraId="41EDAE96" w14:textId="5C6D032B" w:rsidR="001254B3" w:rsidRPr="001254B3" w:rsidRDefault="00F32B68" w:rsidP="00EA186C">
      <w:pPr>
        <w:rPr>
          <w:rFonts w:ascii="Times New Roman" w:hAnsi="Times New Roman"/>
          <w:lang w:val="en-US"/>
        </w:rPr>
      </w:pPr>
      <w:r w:rsidRPr="006275CB">
        <w:rPr>
          <w:rFonts w:ascii="Times New Roman" w:hAnsi="Times New Roman"/>
          <w:lang w:val="en-US"/>
        </w:rPr>
        <w:t>[1]</w:t>
      </w:r>
      <w:r w:rsidRPr="00A46374">
        <w:rPr>
          <w:rFonts w:ascii="Times New Roman" w:hAnsi="Times New Roman"/>
          <w:lang w:val="en-US"/>
        </w:rPr>
        <w:t xml:space="preserve"> </w:t>
      </w:r>
      <w:r w:rsidRPr="00F32B68">
        <w:rPr>
          <w:rFonts w:ascii="Times New Roman" w:hAnsi="Times New Roman"/>
          <w:lang w:val="en-US"/>
        </w:rPr>
        <w:t>R4-2217451</w:t>
      </w:r>
      <w:r>
        <w:rPr>
          <w:rFonts w:ascii="Times New Roman" w:hAnsi="Times New Roman"/>
          <w:lang w:val="en-US"/>
        </w:rPr>
        <w:t>,</w:t>
      </w:r>
      <w:r w:rsidRPr="00F32B68">
        <w:rPr>
          <w:rFonts w:ascii="Times New Roman" w:hAnsi="Times New Roman"/>
          <w:lang w:val="en-US"/>
        </w:rPr>
        <w:t>WF on feasibility of FR2-1 multi-band BS</w:t>
      </w:r>
      <w:r w:rsidRPr="00F32B68">
        <w:rPr>
          <w:rFonts w:ascii="Times New Roman" w:hAnsi="Times New Roman" w:hint="eastAsia"/>
          <w:lang w:val="en-US"/>
        </w:rPr>
        <w:t>，</w:t>
      </w:r>
      <w:r w:rsidRPr="00F32B68">
        <w:rPr>
          <w:rFonts w:ascii="Times New Roman" w:hAnsi="Times New Roman"/>
          <w:lang w:val="en-US"/>
        </w:rPr>
        <w:t>RAN4</w:t>
      </w:r>
      <w:r w:rsidRPr="00F32B68">
        <w:rPr>
          <w:rFonts w:ascii="Times New Roman" w:hAnsi="Times New Roman" w:hint="eastAsia"/>
          <w:lang w:val="en-US"/>
        </w:rPr>
        <w:t>#</w:t>
      </w:r>
      <w:r w:rsidRPr="00F32B68">
        <w:rPr>
          <w:rFonts w:ascii="Times New Roman" w:hAnsi="Times New Roman"/>
          <w:lang w:val="en-US"/>
        </w:rPr>
        <w:t>104bis</w:t>
      </w:r>
      <w:r w:rsidRPr="00F32B68">
        <w:rPr>
          <w:rFonts w:ascii="Times New Roman" w:hAnsi="Times New Roman" w:hint="eastAsia"/>
          <w:lang w:val="en-US"/>
        </w:rPr>
        <w:t>，</w:t>
      </w:r>
      <w:r w:rsidRPr="00F32B68">
        <w:rPr>
          <w:rFonts w:ascii="Times New Roman" w:hAnsi="Times New Roman"/>
          <w:lang w:val="en-US"/>
        </w:rPr>
        <w:t>Huawei</w:t>
      </w:r>
      <w:r>
        <w:rPr>
          <w:rFonts w:ascii="Times New Roman" w:hAnsi="Times New Roman"/>
          <w:lang w:val="en-US"/>
        </w:rPr>
        <w:t>,</w:t>
      </w:r>
      <w:r w:rsidRPr="00F32B68">
        <w:rPr>
          <w:rFonts w:ascii="Times New Roman" w:hAnsi="Times New Roman"/>
          <w:lang w:val="en-US"/>
        </w:rPr>
        <w:t xml:space="preserve"> </w:t>
      </w:r>
      <w:r w:rsidRPr="00C265CB">
        <w:rPr>
          <w:rFonts w:ascii="Times New Roman" w:hAnsi="Times New Roman"/>
          <w:lang w:val="en-US"/>
        </w:rPr>
        <w:t>Hisilicon</w:t>
      </w:r>
      <w:r w:rsidRPr="00F32B68">
        <w:rPr>
          <w:rFonts w:ascii="Times New Roman" w:hAnsi="Times New Roman" w:hint="eastAsia"/>
          <w:lang w:val="en-US"/>
        </w:rPr>
        <w:t xml:space="preserve"> 2</w:t>
      </w:r>
      <w:r w:rsidRPr="00F32B68">
        <w:rPr>
          <w:rFonts w:ascii="Times New Roman" w:hAnsi="Times New Roman"/>
          <w:lang w:val="en-US"/>
        </w:rPr>
        <w:t>022.10</w:t>
      </w:r>
      <w:r w:rsidRPr="00A46374">
        <w:rPr>
          <w:rFonts w:ascii="Times New Roman" w:hAnsi="Times New Roman"/>
          <w:lang w:val="en-US"/>
        </w:rPr>
        <w:t>.</w:t>
      </w:r>
    </w:p>
    <w:p w14:paraId="58FE8116" w14:textId="7ACFC38A" w:rsidR="00C265CB" w:rsidRPr="00F32B68" w:rsidRDefault="00F32B68" w:rsidP="00A1360C">
      <w:pPr>
        <w:rPr>
          <w:rFonts w:ascii="Times New Roman" w:hAnsi="Times New Roman"/>
          <w:lang w:val="en-US"/>
        </w:rPr>
      </w:pPr>
      <w:r w:rsidRPr="00F32B68">
        <w:rPr>
          <w:rFonts w:ascii="Times New Roman" w:hAnsi="Times New Roman"/>
          <w:lang w:val="en-US"/>
        </w:rPr>
        <w:t>[2] R4-2216242,</w:t>
      </w:r>
      <w:r w:rsidR="003B7138">
        <w:rPr>
          <w:rFonts w:ascii="Times New Roman" w:hAnsi="Times New Roman"/>
          <w:lang w:val="en-US"/>
        </w:rPr>
        <w:t xml:space="preserve"> </w:t>
      </w:r>
      <w:r w:rsidRPr="00F32B68">
        <w:rPr>
          <w:rFonts w:ascii="Times New Roman" w:hAnsi="Times New Roman" w:hint="eastAsia"/>
          <w:lang w:val="en-US"/>
        </w:rPr>
        <w:t>Discussion</w:t>
      </w:r>
      <w:r w:rsidRPr="00F32B68">
        <w:rPr>
          <w:rFonts w:ascii="Times New Roman" w:hAnsi="Times New Roman"/>
          <w:lang w:val="en-US"/>
        </w:rPr>
        <w:t xml:space="preserve"> of mmWave multi-band BS feasibility,</w:t>
      </w:r>
      <w:r w:rsidR="003B7138">
        <w:rPr>
          <w:rFonts w:ascii="Times New Roman" w:hAnsi="Times New Roman"/>
          <w:lang w:val="en-US"/>
        </w:rPr>
        <w:t xml:space="preserve"> </w:t>
      </w:r>
      <w:r w:rsidRPr="00F32B68">
        <w:rPr>
          <w:rFonts w:ascii="Times New Roman" w:hAnsi="Times New Roman"/>
          <w:lang w:val="en-US"/>
        </w:rPr>
        <w:t>RAN4#104-bis,</w:t>
      </w:r>
      <w:r w:rsidR="003B7138">
        <w:rPr>
          <w:rFonts w:ascii="Times New Roman" w:hAnsi="Times New Roman"/>
          <w:lang w:val="en-US"/>
        </w:rPr>
        <w:t xml:space="preserve"> </w:t>
      </w:r>
      <w:r w:rsidR="003B7138" w:rsidRPr="00F32B68">
        <w:rPr>
          <w:rFonts w:ascii="Times New Roman" w:hAnsi="Times New Roman"/>
          <w:lang w:val="en-US"/>
        </w:rPr>
        <w:t>Huawei</w:t>
      </w:r>
      <w:r w:rsidR="003B7138">
        <w:rPr>
          <w:rFonts w:ascii="Times New Roman" w:hAnsi="Times New Roman"/>
          <w:lang w:val="en-US"/>
        </w:rPr>
        <w:t>,</w:t>
      </w:r>
      <w:r w:rsidR="003B7138" w:rsidRPr="00F32B68">
        <w:rPr>
          <w:rFonts w:ascii="Times New Roman" w:hAnsi="Times New Roman"/>
          <w:lang w:val="en-US"/>
        </w:rPr>
        <w:t xml:space="preserve"> </w:t>
      </w:r>
      <w:r w:rsidR="003B7138" w:rsidRPr="00C265CB">
        <w:rPr>
          <w:rFonts w:ascii="Times New Roman" w:hAnsi="Times New Roman"/>
          <w:lang w:val="en-US"/>
        </w:rPr>
        <w:t>Hisilicon</w:t>
      </w:r>
      <w:r w:rsidR="003B7138" w:rsidRPr="00F32B68">
        <w:rPr>
          <w:rFonts w:ascii="Times New Roman" w:hAnsi="Times New Roman" w:hint="eastAsia"/>
          <w:lang w:val="en-US"/>
        </w:rPr>
        <w:t xml:space="preserve"> 2</w:t>
      </w:r>
      <w:r w:rsidR="003B7138" w:rsidRPr="00F32B68">
        <w:rPr>
          <w:rFonts w:ascii="Times New Roman" w:hAnsi="Times New Roman"/>
          <w:lang w:val="en-US"/>
        </w:rPr>
        <w:t>022.10</w:t>
      </w:r>
    </w:p>
    <w:p w14:paraId="48DF4237" w14:textId="0F8D7CB9" w:rsidR="00F32B68" w:rsidRPr="00F32B68" w:rsidRDefault="00F32B68" w:rsidP="00F32B68">
      <w:pPr>
        <w:jc w:val="left"/>
        <w:rPr>
          <w:rFonts w:ascii="Times New Roman" w:hAnsi="Times New Roman"/>
          <w:lang w:val="en-US"/>
        </w:rPr>
      </w:pPr>
      <w:r w:rsidRPr="00303423">
        <w:rPr>
          <w:rFonts w:ascii="Times New Roman" w:hAnsi="Times New Roman"/>
          <w:lang w:val="en-US"/>
        </w:rPr>
        <w:t>[</w:t>
      </w:r>
      <w:r>
        <w:rPr>
          <w:rFonts w:ascii="Times New Roman" w:hAnsi="Times New Roman"/>
          <w:lang w:val="en-US"/>
        </w:rPr>
        <w:t>3</w:t>
      </w:r>
      <w:r w:rsidRPr="00303423">
        <w:rPr>
          <w:rFonts w:ascii="Times New Roman" w:hAnsi="Times New Roman"/>
          <w:lang w:val="en-US"/>
        </w:rPr>
        <w:t>]</w:t>
      </w:r>
      <w:r w:rsidRPr="00F32B68">
        <w:rPr>
          <w:rFonts w:ascii="Times New Roman" w:hAnsi="Times New Roman"/>
          <w:lang w:val="en-US"/>
        </w:rPr>
        <w:t xml:space="preserve"> 28/38 GHz Dual-band Dual-polarized Highly Isolated Antenna for 5G Phased Array Applications</w:t>
      </w:r>
      <w:r>
        <w:rPr>
          <w:rFonts w:ascii="Times New Roman" w:hAnsi="Times New Roman" w:hint="eastAsia"/>
          <w:lang w:val="en-US"/>
        </w:rPr>
        <w:t>,</w:t>
      </w:r>
      <w:r>
        <w:rPr>
          <w:rFonts w:ascii="Times New Roman" w:hAnsi="Times New Roman"/>
          <w:lang w:val="en-US"/>
        </w:rPr>
        <w:t xml:space="preserve"> </w:t>
      </w:r>
      <w:r w:rsidRPr="00F32B68">
        <w:rPr>
          <w:rFonts w:ascii="Times New Roman" w:hAnsi="Times New Roman"/>
          <w:lang w:val="en-US"/>
        </w:rPr>
        <w:t xml:space="preserve">Chenhao Chu et.al, University College Dublin, IEEE IWS 2019: Sixth IEEE MTT-S International Wireless Symposium, Guangzhou, China, 19-22 May 2019 </w:t>
      </w:r>
      <w:hyperlink r:id="rId19" w:history="1">
        <w:r w:rsidRPr="00F32B68">
          <w:rPr>
            <w:rFonts w:ascii="Times New Roman" w:hAnsi="Times New Roman"/>
            <w:lang w:val="en-US"/>
          </w:rPr>
          <w:t>https://researchrepository.ucd.ie/bitstream/10197/11051/2/Antenna%20for%205G%20Phased%20Array_IWS2019_CChu.pdf</w:t>
        </w:r>
      </w:hyperlink>
    </w:p>
    <w:p w14:paraId="7194610A" w14:textId="2B9D0E95" w:rsidR="00F32B68" w:rsidRPr="00F32B68" w:rsidRDefault="00F32B68" w:rsidP="00F32B68">
      <w:pPr>
        <w:jc w:val="left"/>
        <w:rPr>
          <w:rFonts w:ascii="Times New Roman" w:hAnsi="Times New Roman"/>
          <w:lang w:val="en-US"/>
        </w:rPr>
      </w:pPr>
      <w:r w:rsidRPr="00F32B68">
        <w:rPr>
          <w:rFonts w:ascii="Times New Roman" w:hAnsi="Times New Roman"/>
          <w:lang w:val="en-US"/>
        </w:rPr>
        <w:lastRenderedPageBreak/>
        <w:t>[4] A Compact Dual-Band and Dual-Polarized Millimeter-Wave Beam Scanning Antenna Array for 5G Mobile Terminals</w:t>
      </w:r>
      <w:r w:rsidRPr="00F32B68">
        <w:rPr>
          <w:rFonts w:ascii="Times New Roman" w:hAnsi="Times New Roman" w:hint="eastAsia"/>
          <w:lang w:val="en-US"/>
        </w:rPr>
        <w:t>，</w:t>
      </w:r>
      <w:r w:rsidRPr="00F32B68">
        <w:rPr>
          <w:rFonts w:ascii="Times New Roman" w:hAnsi="Times New Roman"/>
          <w:lang w:val="en-US"/>
        </w:rPr>
        <w:t>Yuqi He et.al</w:t>
      </w:r>
      <w:r w:rsidRPr="00F32B68">
        <w:rPr>
          <w:rFonts w:ascii="Times New Roman" w:hAnsi="Times New Roman" w:hint="eastAsia"/>
          <w:lang w:val="en-US"/>
        </w:rPr>
        <w:t>，</w:t>
      </w:r>
      <w:proofErr w:type="spellStart"/>
      <w:r w:rsidRPr="00F32B68">
        <w:rPr>
          <w:rFonts w:ascii="Times New Roman" w:hAnsi="Times New Roman"/>
          <w:lang w:val="en-US"/>
        </w:rPr>
        <w:t>Xidian</w:t>
      </w:r>
      <w:proofErr w:type="spellEnd"/>
      <w:r w:rsidRPr="00F32B68">
        <w:rPr>
          <w:rFonts w:ascii="Times New Roman" w:hAnsi="Times New Roman"/>
          <w:lang w:val="en-US"/>
        </w:rPr>
        <w:t xml:space="preserve"> University, </w:t>
      </w:r>
      <w:hyperlink r:id="rId20" w:history="1">
        <w:r w:rsidRPr="00F32B68">
          <w:rPr>
            <w:rFonts w:ascii="Times New Roman" w:hAnsi="Times New Roman"/>
            <w:lang w:val="en-US"/>
          </w:rPr>
          <w:t>https://ieeexplore.ieee.org/stamp/stamp.jsp?arnumber=9500212</w:t>
        </w:r>
      </w:hyperlink>
    </w:p>
    <w:p w14:paraId="2A3414FA" w14:textId="53FAC72C" w:rsidR="00F32B68" w:rsidRPr="00F32B68" w:rsidRDefault="00F32B68" w:rsidP="00F32B68">
      <w:pPr>
        <w:jc w:val="left"/>
        <w:rPr>
          <w:rFonts w:ascii="Times New Roman" w:hAnsi="Times New Roman"/>
          <w:lang w:val="en-US"/>
        </w:rPr>
      </w:pPr>
      <w:r w:rsidRPr="00F32B68">
        <w:rPr>
          <w:rFonts w:ascii="Times New Roman" w:hAnsi="Times New Roman" w:hint="eastAsia"/>
          <w:lang w:val="en-US"/>
        </w:rPr>
        <w:t>[</w:t>
      </w:r>
      <w:r w:rsidRPr="00F32B68">
        <w:rPr>
          <w:rFonts w:ascii="Times New Roman" w:hAnsi="Times New Roman"/>
          <w:lang w:val="en-US"/>
        </w:rPr>
        <w:t>5]</w:t>
      </w:r>
      <w:r w:rsidR="00EA025C">
        <w:rPr>
          <w:rFonts w:ascii="Times New Roman" w:hAnsi="Times New Roman"/>
          <w:lang w:val="en-US"/>
        </w:rPr>
        <w:t xml:space="preserve"> </w:t>
      </w:r>
      <w:r w:rsidRPr="00F32B68">
        <w:rPr>
          <w:rFonts w:ascii="Times New Roman" w:hAnsi="Times New Roman"/>
          <w:lang w:val="en-US"/>
        </w:rPr>
        <w:t>Dual-Band Dual-Polarized Microstrip Antenna Array Using Double-Layer Gridded Patches for 5G Millimeter-Wave Applications,</w:t>
      </w:r>
      <w:r w:rsidRPr="00F32B68">
        <w:rPr>
          <w:rFonts w:ascii="Times New Roman" w:hAnsi="Times New Roman"/>
          <w:b/>
          <w:bCs/>
          <w:lang w:val="en-US"/>
        </w:rPr>
        <w:t xml:space="preserve"> </w:t>
      </w:r>
      <w:r w:rsidRPr="00F32B68">
        <w:rPr>
          <w:rFonts w:ascii="Times New Roman" w:hAnsi="Times New Roman"/>
          <w:lang w:val="en-US"/>
        </w:rPr>
        <w:t>Wangyu Sun et.al, IEEE T</w:t>
      </w:r>
      <w:r w:rsidR="003B7138" w:rsidRPr="00F32B68">
        <w:rPr>
          <w:rFonts w:ascii="Times New Roman" w:hAnsi="Times New Roman"/>
          <w:lang w:val="en-US"/>
        </w:rPr>
        <w:t>ransactions</w:t>
      </w:r>
      <w:r w:rsidRPr="00F32B68">
        <w:rPr>
          <w:rFonts w:ascii="Times New Roman" w:hAnsi="Times New Roman"/>
          <w:lang w:val="en-US"/>
        </w:rPr>
        <w:t xml:space="preserve"> </w:t>
      </w:r>
      <w:r w:rsidR="003B7138" w:rsidRPr="00F32B68">
        <w:rPr>
          <w:rFonts w:ascii="Times New Roman" w:hAnsi="Times New Roman"/>
          <w:lang w:val="en-US"/>
        </w:rPr>
        <w:t>On Antennas And Propagation, Vol</w:t>
      </w:r>
      <w:r w:rsidRPr="00F32B68">
        <w:rPr>
          <w:rFonts w:ascii="Times New Roman" w:hAnsi="Times New Roman"/>
          <w:lang w:val="en-US"/>
        </w:rPr>
        <w:t>. 69, N</w:t>
      </w:r>
      <w:r w:rsidR="003B7138" w:rsidRPr="00F32B68">
        <w:rPr>
          <w:rFonts w:ascii="Times New Roman" w:hAnsi="Times New Roman"/>
          <w:lang w:val="en-US"/>
        </w:rPr>
        <w:t>o</w:t>
      </w:r>
      <w:r w:rsidRPr="00F32B68">
        <w:rPr>
          <w:rFonts w:ascii="Times New Roman" w:hAnsi="Times New Roman"/>
          <w:lang w:val="en-US"/>
        </w:rPr>
        <w:t>. 10, O</w:t>
      </w:r>
      <w:r w:rsidRPr="00F32B68">
        <w:rPr>
          <w:rFonts w:ascii="Times New Roman" w:hAnsi="Times New Roman" w:hint="eastAsia"/>
          <w:lang w:val="en-US"/>
        </w:rPr>
        <w:t>ctober</w:t>
      </w:r>
      <w:r w:rsidRPr="00F32B68">
        <w:rPr>
          <w:rFonts w:ascii="Times New Roman" w:hAnsi="Times New Roman"/>
          <w:lang w:val="en-US"/>
        </w:rPr>
        <w:t xml:space="preserve"> 2021</w:t>
      </w:r>
    </w:p>
    <w:p w14:paraId="4A5DEA0E" w14:textId="0FE90423" w:rsidR="00F32B68" w:rsidRPr="00F32B68" w:rsidRDefault="00F32B68" w:rsidP="00A1360C">
      <w:pPr>
        <w:rPr>
          <w:rFonts w:ascii="Times New Roman" w:hAnsi="Times New Roman"/>
          <w:lang w:val="en-US"/>
        </w:rPr>
      </w:pPr>
      <w:r w:rsidRPr="00F32B68">
        <w:rPr>
          <w:rFonts w:ascii="Times New Roman" w:hAnsi="Times New Roman"/>
          <w:lang w:val="en-US"/>
        </w:rPr>
        <w:t xml:space="preserve">[6]A 32-Element 28/39 GHz Dual-Band Dual-Beam 5G Phased-Array with 40 dBm EIRP and Simultaneous 64 QAM Operation, </w:t>
      </w:r>
      <w:proofErr w:type="spellStart"/>
      <w:r w:rsidRPr="00F32B68">
        <w:rPr>
          <w:rFonts w:ascii="Times New Roman" w:hAnsi="Times New Roman"/>
          <w:lang w:val="en-US"/>
        </w:rPr>
        <w:t>Shufan</w:t>
      </w:r>
      <w:proofErr w:type="spellEnd"/>
      <w:r w:rsidRPr="00F32B68">
        <w:rPr>
          <w:rFonts w:ascii="Times New Roman" w:hAnsi="Times New Roman"/>
          <w:lang w:val="en-US"/>
        </w:rPr>
        <w:t xml:space="preserve"> Wang et al., University of California San Diego, USA, 2022 IEEE/MTT-S International Microwave Symposium, </w:t>
      </w:r>
      <w:hyperlink r:id="rId21" w:history="1">
        <w:r w:rsidRPr="00F32B68">
          <w:rPr>
            <w:rFonts w:ascii="Times New Roman" w:hAnsi="Times New Roman"/>
            <w:lang w:val="en-US"/>
          </w:rPr>
          <w:t>https://ieeexplore.ieee.org/stamp/stamp.jsp?arnumber=9865316</w:t>
        </w:r>
      </w:hyperlink>
    </w:p>
    <w:sectPr w:rsidR="00F32B68" w:rsidRPr="00F32B68">
      <w:headerReference w:type="even" r:id="rId22"/>
      <w:footerReference w:type="default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C30A9E" w14:textId="77777777" w:rsidR="00FD1E0A" w:rsidRDefault="00FD1E0A">
      <w:pPr>
        <w:spacing w:after="0"/>
      </w:pPr>
      <w:r>
        <w:separator/>
      </w:r>
    </w:p>
  </w:endnote>
  <w:endnote w:type="continuationSeparator" w:id="0">
    <w:p w14:paraId="62709DBB" w14:textId="77777777" w:rsidR="00FD1E0A" w:rsidRDefault="00FD1E0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Times-Italic">
    <w:altName w:val="Times New Roman"/>
    <w:panose1 w:val="00000000000000000000"/>
    <w:charset w:val="00"/>
    <w:family w:val="roman"/>
    <w:notTrueType/>
    <w:pitch w:val="default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615CF06" w14:textId="77777777" w:rsidR="00FD6E8A" w:rsidRDefault="00FD6E8A" w:rsidP="007A0DBC">
    <w:pPr>
      <w:pStyle w:val="a3"/>
      <w:tabs>
        <w:tab w:val="center" w:pos="4820"/>
        <w:tab w:val="right" w:pos="9639"/>
      </w:tabs>
      <w:jc w:val="left"/>
    </w:pPr>
    <w:r>
      <w:tab/>
    </w: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007270">
      <w:rPr>
        <w:rStyle w:val="a5"/>
      </w:rPr>
      <w:t>1</w:t>
    </w:r>
    <w:r>
      <w:rPr>
        <w:rStyle w:val="a5"/>
      </w:rPr>
      <w:fldChar w:fldCharType="end"/>
    </w:r>
    <w:r>
      <w:rPr>
        <w:rStyle w:val="a5"/>
      </w:rPr>
      <w:t>/</w:t>
    </w:r>
    <w:r>
      <w:rPr>
        <w:rStyle w:val="a5"/>
      </w:rPr>
      <w:fldChar w:fldCharType="begin"/>
    </w:r>
    <w:r>
      <w:rPr>
        <w:rStyle w:val="a5"/>
      </w:rPr>
      <w:instrText xml:space="preserve"> NUMPAGES </w:instrText>
    </w:r>
    <w:r>
      <w:rPr>
        <w:rStyle w:val="a5"/>
      </w:rPr>
      <w:fldChar w:fldCharType="separate"/>
    </w:r>
    <w:r w:rsidR="00007270">
      <w:rPr>
        <w:rStyle w:val="a5"/>
      </w:rPr>
      <w:t>7</w:t>
    </w:r>
    <w:r>
      <w:rPr>
        <w:rStyle w:val="a5"/>
      </w:rPr>
      <w:fldChar w:fldCharType="end"/>
    </w:r>
    <w:r>
      <w:rPr>
        <w:rStyle w:val="a5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37FAFF" w14:textId="77777777" w:rsidR="00FD1E0A" w:rsidRDefault="00FD1E0A">
      <w:pPr>
        <w:spacing w:after="0"/>
      </w:pPr>
      <w:r>
        <w:separator/>
      </w:r>
    </w:p>
  </w:footnote>
  <w:footnote w:type="continuationSeparator" w:id="0">
    <w:p w14:paraId="10B69250" w14:textId="77777777" w:rsidR="00FD1E0A" w:rsidRDefault="00FD1E0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C5C52C3" w14:textId="77777777" w:rsidR="00FD6E8A" w:rsidRDefault="00FD6E8A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 xml:space="preserve">Draft </w:t>
    </w:r>
    <w:proofErr w:type="spellStart"/>
    <w:r>
      <w:t>prETS</w:t>
    </w:r>
    <w:proofErr w:type="spellEnd"/>
    <w:r>
      <w:t xml:space="preserve">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8643C"/>
    <w:multiLevelType w:val="hybridMultilevel"/>
    <w:tmpl w:val="BEAC69B0"/>
    <w:lvl w:ilvl="0" w:tplc="A43C15A6">
      <w:start w:val="1"/>
      <w:numFmt w:val="lowerLetter"/>
      <w:lvlText w:val="%1、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1" w15:restartNumberingAfterBreak="0">
    <w:nsid w:val="02552047"/>
    <w:multiLevelType w:val="multilevel"/>
    <w:tmpl w:val="85C2CC90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2" w15:restartNumberingAfterBreak="0">
    <w:nsid w:val="032A1C96"/>
    <w:multiLevelType w:val="hybridMultilevel"/>
    <w:tmpl w:val="C9902468"/>
    <w:lvl w:ilvl="0" w:tplc="20189A3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76CB1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88008B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9AC698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147A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BEEA3D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06A6C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D6CFD0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010DFA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AAC0D84"/>
    <w:multiLevelType w:val="hybridMultilevel"/>
    <w:tmpl w:val="7B46C6C4"/>
    <w:lvl w:ilvl="0" w:tplc="BFC6C0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36F6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00603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662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CED2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A038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E82D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21665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56C1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0D8E420D"/>
    <w:multiLevelType w:val="hybridMultilevel"/>
    <w:tmpl w:val="679C66F2"/>
    <w:lvl w:ilvl="0" w:tplc="E196FA3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56D7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6725E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A6855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7FE76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E6699B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4EC03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049B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D068B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2D35DF5"/>
    <w:multiLevelType w:val="hybridMultilevel"/>
    <w:tmpl w:val="7E18D468"/>
    <w:lvl w:ilvl="0" w:tplc="551A355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3BE7F8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9007D6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024DBF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7D74502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2BA8AB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A7282A9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6FEEFB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3120A3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35D044F"/>
    <w:multiLevelType w:val="hybridMultilevel"/>
    <w:tmpl w:val="D79C06D2"/>
    <w:lvl w:ilvl="0" w:tplc="DED644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EE4957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2CE0FC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9789CF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56654B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CE81B7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730A2C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6F81D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CFA626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5F76CA5"/>
    <w:multiLevelType w:val="hybridMultilevel"/>
    <w:tmpl w:val="A746AFB6"/>
    <w:lvl w:ilvl="0" w:tplc="45646F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AACC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58AD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70EC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F0DA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B081FD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5408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42CEB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958E1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18051DB5"/>
    <w:multiLevelType w:val="hybridMultilevel"/>
    <w:tmpl w:val="D626F910"/>
    <w:lvl w:ilvl="0" w:tplc="04090003">
      <w:start w:val="1"/>
      <w:numFmt w:val="bullet"/>
      <w:lvlText w:val="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C6DA1A48">
      <w:numFmt w:val="bullet"/>
      <w:lvlText w:val="-"/>
      <w:lvlJc w:val="left"/>
      <w:pPr>
        <w:ind w:left="1260" w:hanging="420"/>
      </w:pPr>
      <w:rPr>
        <w:rFonts w:ascii="Arial" w:eastAsia="MS Mincho" w:hAnsi="Arial" w:cs="Arial" w:hint="default"/>
      </w:rPr>
    </w:lvl>
    <w:lvl w:ilvl="3" w:tplc="A162DF58">
      <w:start w:val="1"/>
      <w:numFmt w:val="bullet"/>
      <w:lvlText w:val="-"/>
      <w:lvlJc w:val="left"/>
      <w:pPr>
        <w:ind w:left="1680" w:hanging="420"/>
      </w:pPr>
      <w:rPr>
        <w:rFonts w:ascii="Times New Roman" w:eastAsia="宋体" w:hAnsi="Times New Roman" w:cs="Times New Roman" w:hint="default"/>
      </w:rPr>
    </w:lvl>
    <w:lvl w:ilvl="4" w:tplc="08090003">
      <w:start w:val="1"/>
      <w:numFmt w:val="bullet"/>
      <w:lvlText w:val="o"/>
      <w:lvlJc w:val="left"/>
      <w:pPr>
        <w:ind w:left="2100" w:hanging="42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A5A270E"/>
    <w:multiLevelType w:val="multilevel"/>
    <w:tmpl w:val="AB289664"/>
    <w:lvl w:ilvl="0">
      <w:start w:val="1"/>
      <w:numFmt w:val="decimal"/>
      <w:lvlText w:val="%1"/>
      <w:lvlJc w:val="left"/>
      <w:pPr>
        <w:tabs>
          <w:tab w:val="num" w:pos="397"/>
        </w:tabs>
        <w:ind w:left="533" w:hanging="533"/>
      </w:pPr>
      <w:rPr>
        <w:rFonts w:hint="eastAsia"/>
      </w:rPr>
    </w:lvl>
    <w:lvl w:ilvl="1">
      <w:start w:val="1"/>
      <w:numFmt w:val="decimal"/>
      <w:lvlText w:val="%1.%2"/>
      <w:lvlJc w:val="left"/>
      <w:pPr>
        <w:tabs>
          <w:tab w:val="num" w:pos="397"/>
        </w:tabs>
        <w:ind w:left="0" w:firstLine="0"/>
      </w:pPr>
      <w:rPr>
        <w:rFonts w:hint="eastAsia"/>
      </w:rPr>
    </w:lvl>
    <w:lvl w:ilvl="2">
      <w:start w:val="1"/>
      <w:numFmt w:val="decimal"/>
      <w:lvlText w:val="%1.%2.%3"/>
      <w:lvlJc w:val="left"/>
      <w:pPr>
        <w:tabs>
          <w:tab w:val="num" w:pos="1100"/>
        </w:tabs>
        <w:ind w:left="930" w:hanging="510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299"/>
        </w:tabs>
        <w:ind w:left="1299" w:hanging="879"/>
      </w:pPr>
      <w:rPr>
        <w:rFonts w:ascii="Times New Roman" w:hAnsi="Times New Roman" w:cs="Times New Roman" w:hint="eastAsia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5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99"/>
        </w:tabs>
        <w:ind w:left="1868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372"/>
        </w:tabs>
        <w:ind w:left="2372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516"/>
        </w:tabs>
        <w:ind w:left="2516" w:hanging="1584"/>
      </w:pPr>
      <w:rPr>
        <w:rFonts w:hint="eastAsia"/>
      </w:rPr>
    </w:lvl>
  </w:abstractNum>
  <w:abstractNum w:abstractNumId="10" w15:restartNumberingAfterBreak="0">
    <w:nsid w:val="1EE57E7B"/>
    <w:multiLevelType w:val="hybridMultilevel"/>
    <w:tmpl w:val="040C7C78"/>
    <w:lvl w:ilvl="0" w:tplc="785278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DC0282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072DD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E6FE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E9A97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A62A5C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A89B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01004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54D1A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209C4779"/>
    <w:multiLevelType w:val="hybridMultilevel"/>
    <w:tmpl w:val="5F6AC61E"/>
    <w:lvl w:ilvl="0" w:tplc="0BCE4CA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73A40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B22E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B6F1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CDA08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40F14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3449E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6D41A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AAC663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22E30D0A"/>
    <w:multiLevelType w:val="hybridMultilevel"/>
    <w:tmpl w:val="A8321C78"/>
    <w:lvl w:ilvl="0" w:tplc="DEAE67F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25352D4B"/>
    <w:multiLevelType w:val="hybridMultilevel"/>
    <w:tmpl w:val="8DA09C6C"/>
    <w:lvl w:ilvl="0" w:tplc="456CA5C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1C07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DD82F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958DB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36C1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40F2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D3AA6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A9453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E269E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25461F0E"/>
    <w:multiLevelType w:val="hybridMultilevel"/>
    <w:tmpl w:val="1E8C621E"/>
    <w:lvl w:ilvl="0" w:tplc="AEAA4696">
      <w:start w:val="1"/>
      <w:numFmt w:val="bullet"/>
      <w:lvlText w:val="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E7C5022" w:tentative="1">
      <w:start w:val="1"/>
      <w:numFmt w:val="bullet"/>
      <w:lvlText w:val="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7AE50BA" w:tentative="1">
      <w:start w:val="1"/>
      <w:numFmt w:val="bullet"/>
      <w:lvlText w:val="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7DA2458" w:tentative="1">
      <w:start w:val="1"/>
      <w:numFmt w:val="bullet"/>
      <w:lvlText w:val="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83AFD94" w:tentative="1">
      <w:start w:val="1"/>
      <w:numFmt w:val="bullet"/>
      <w:lvlText w:val="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E72E378" w:tentative="1">
      <w:start w:val="1"/>
      <w:numFmt w:val="bullet"/>
      <w:lvlText w:val="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163024" w:tentative="1">
      <w:start w:val="1"/>
      <w:numFmt w:val="bullet"/>
      <w:lvlText w:val="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0A035C" w:tentative="1">
      <w:start w:val="1"/>
      <w:numFmt w:val="bullet"/>
      <w:lvlText w:val="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C9A119C" w:tentative="1">
      <w:start w:val="1"/>
      <w:numFmt w:val="bullet"/>
      <w:lvlText w:val="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2D12DD"/>
    <w:multiLevelType w:val="hybridMultilevel"/>
    <w:tmpl w:val="CCC8D4D6"/>
    <w:lvl w:ilvl="0" w:tplc="CC50B7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BF803D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D60A5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81E5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5D00F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1018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4940B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5E06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206C6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29B41604"/>
    <w:multiLevelType w:val="hybridMultilevel"/>
    <w:tmpl w:val="A89E59AC"/>
    <w:lvl w:ilvl="0" w:tplc="9DFE81D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A6EF7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7463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D29A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55CD2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30A0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A96823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138AF9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A84D0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2E9F3FD6"/>
    <w:multiLevelType w:val="hybridMultilevel"/>
    <w:tmpl w:val="5504E830"/>
    <w:lvl w:ilvl="0" w:tplc="2E7470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CACDC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AF28EE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96A5A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BEF1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D74C0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9ACF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B012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068E7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2FF17D13"/>
    <w:multiLevelType w:val="hybridMultilevel"/>
    <w:tmpl w:val="28AA7296"/>
    <w:lvl w:ilvl="0" w:tplc="C6DA1A48">
      <w:numFmt w:val="bullet"/>
      <w:lvlText w:val="-"/>
      <w:lvlJc w:val="left"/>
      <w:pPr>
        <w:ind w:left="844" w:hanging="420"/>
      </w:pPr>
      <w:rPr>
        <w:rFonts w:ascii="Arial" w:eastAsia="MS Mincho" w:hAnsi="Arial" w:cs="Arial" w:hint="default"/>
      </w:rPr>
    </w:lvl>
    <w:lvl w:ilvl="1" w:tplc="04090003" w:tentative="1">
      <w:start w:val="1"/>
      <w:numFmt w:val="bullet"/>
      <w:lvlText w:val=""/>
      <w:lvlJc w:val="left"/>
      <w:pPr>
        <w:ind w:left="1264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4" w:hanging="420"/>
      </w:pPr>
      <w:rPr>
        <w:rFonts w:ascii="Wingdings" w:hAnsi="Wingdings" w:hint="default"/>
      </w:rPr>
    </w:lvl>
  </w:abstractNum>
  <w:abstractNum w:abstractNumId="19" w15:restartNumberingAfterBreak="0">
    <w:nsid w:val="33B90E30"/>
    <w:multiLevelType w:val="hybridMultilevel"/>
    <w:tmpl w:val="F348A0F4"/>
    <w:lvl w:ilvl="0" w:tplc="298C55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0D65B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ACC8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F20D4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62457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332CDC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92B5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020E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769E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370D1EAE"/>
    <w:multiLevelType w:val="hybridMultilevel"/>
    <w:tmpl w:val="792629E6"/>
    <w:lvl w:ilvl="0" w:tplc="EFD4323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3AA46647"/>
    <w:multiLevelType w:val="hybridMultilevel"/>
    <w:tmpl w:val="608679F6"/>
    <w:lvl w:ilvl="0" w:tplc="78A864BC">
      <w:start w:val="1"/>
      <w:numFmt w:val="decimal"/>
      <w:pStyle w:val="Proposal"/>
      <w:lvlText w:val="Proposal %1"/>
      <w:lvlJc w:val="left"/>
      <w:pPr>
        <w:tabs>
          <w:tab w:val="num" w:pos="1304"/>
        </w:tabs>
        <w:ind w:left="1304" w:hanging="1304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DCA40B1"/>
    <w:multiLevelType w:val="hybridMultilevel"/>
    <w:tmpl w:val="07F23D0A"/>
    <w:lvl w:ilvl="0" w:tplc="0344C116">
      <w:start w:val="1"/>
      <w:numFmt w:val="bullet"/>
      <w:lvlText w:val="•"/>
      <w:lvlJc w:val="left"/>
      <w:pPr>
        <w:ind w:left="420" w:hanging="420"/>
      </w:pPr>
      <w:rPr>
        <w:rFonts w:ascii="Arial" w:hAnsi="Arial" w:hint="default"/>
      </w:rPr>
    </w:lvl>
    <w:lvl w:ilvl="1" w:tplc="FFFFFFFF">
      <w:start w:val="1"/>
      <w:numFmt w:val="bullet"/>
      <w:lvlText w:val=""/>
      <w:lvlJc w:val="left"/>
      <w:pPr>
        <w:ind w:left="840" w:hanging="420"/>
      </w:pPr>
      <w:rPr>
        <w:rFonts w:ascii="Symbol" w:hAnsi="Symbol" w:hint="default"/>
      </w:rPr>
    </w:lvl>
    <w:lvl w:ilvl="2" w:tplc="BD502C82">
      <w:start w:val="1"/>
      <w:numFmt w:val="bullet"/>
      <w:lvlText w:val="–"/>
      <w:lvlJc w:val="left"/>
      <w:pPr>
        <w:ind w:left="1260" w:hanging="420"/>
      </w:pPr>
      <w:rPr>
        <w:rFonts w:ascii="Arial" w:hAnsi="Arial" w:hint="default"/>
      </w:rPr>
    </w:lvl>
    <w:lvl w:ilvl="3" w:tplc="A162DF58">
      <w:start w:val="1"/>
      <w:numFmt w:val="bullet"/>
      <w:lvlText w:val="-"/>
      <w:lvlJc w:val="left"/>
      <w:pPr>
        <w:ind w:left="1680" w:hanging="420"/>
      </w:pPr>
      <w:rPr>
        <w:rFonts w:ascii="Times New Roman" w:eastAsia="宋体" w:hAnsi="Times New Roman" w:cs="Times New Roman" w:hint="default"/>
      </w:rPr>
    </w:lvl>
    <w:lvl w:ilvl="4" w:tplc="08090003">
      <w:start w:val="1"/>
      <w:numFmt w:val="bullet"/>
      <w:lvlText w:val="o"/>
      <w:lvlJc w:val="left"/>
      <w:pPr>
        <w:ind w:left="2100" w:hanging="42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3" w15:restartNumberingAfterBreak="0">
    <w:nsid w:val="40717E7D"/>
    <w:multiLevelType w:val="hybridMultilevel"/>
    <w:tmpl w:val="9E9086F6"/>
    <w:lvl w:ilvl="0" w:tplc="F87A0D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91C73A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D3E17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DF47AD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F90ECB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7BC56C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522B1A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12681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060519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0D43C94"/>
    <w:multiLevelType w:val="hybridMultilevel"/>
    <w:tmpl w:val="66A8C39E"/>
    <w:lvl w:ilvl="0" w:tplc="041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7110ED"/>
    <w:multiLevelType w:val="hybridMultilevel"/>
    <w:tmpl w:val="0A2A30D8"/>
    <w:lvl w:ilvl="0" w:tplc="3BDE00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0A70B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940DF6E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A415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4F6AE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3E809E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17CD3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2E70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3CA5FA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4CB50F51"/>
    <w:multiLevelType w:val="hybridMultilevel"/>
    <w:tmpl w:val="80E42AF8"/>
    <w:lvl w:ilvl="0" w:tplc="CD04A0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4D4123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0707D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DF8D0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B7AA1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04CD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1FC350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5A6A4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74AB2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4CBA43A7"/>
    <w:multiLevelType w:val="hybridMultilevel"/>
    <w:tmpl w:val="2EA6EFD4"/>
    <w:lvl w:ilvl="0" w:tplc="55B8022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1A983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A5AEB5B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00EDB5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AE07CA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F940B2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3F240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3EF77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636611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F9B2F40"/>
    <w:multiLevelType w:val="hybridMultilevel"/>
    <w:tmpl w:val="F05C812C"/>
    <w:lvl w:ilvl="0" w:tplc="FC8E9BB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04604A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B1681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7616C12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F42D3D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194522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1B064B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59699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DB2F1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8AC19D9"/>
    <w:multiLevelType w:val="hybridMultilevel"/>
    <w:tmpl w:val="CA9A10D8"/>
    <w:lvl w:ilvl="0" w:tplc="81E220A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8B73482"/>
    <w:multiLevelType w:val="multilevel"/>
    <w:tmpl w:val="58B7348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665C217B"/>
    <w:multiLevelType w:val="multilevel"/>
    <w:tmpl w:val="CFDA8F44"/>
    <w:lvl w:ilvl="0">
      <w:start w:val="1"/>
      <w:numFmt w:val="decimal"/>
      <w:pStyle w:val="RAN4H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RAN4H2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RAN4H3"/>
      <w:lvlText w:val="%1.%2.%3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2" w15:restartNumberingAfterBreak="0">
    <w:nsid w:val="68572A30"/>
    <w:multiLevelType w:val="hybridMultilevel"/>
    <w:tmpl w:val="41AA929C"/>
    <w:lvl w:ilvl="0" w:tplc="0BC6F5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03CEE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A690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846D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9C8C2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9E42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81A38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67659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F249D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3" w15:restartNumberingAfterBreak="0">
    <w:nsid w:val="69331219"/>
    <w:multiLevelType w:val="hybridMultilevel"/>
    <w:tmpl w:val="0990356E"/>
    <w:lvl w:ilvl="0" w:tplc="6BE2363A">
      <w:start w:val="1"/>
      <w:numFmt w:val="decimal"/>
      <w:pStyle w:val="1"/>
      <w:lvlText w:val="%1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6CD150C1"/>
    <w:multiLevelType w:val="hybridMultilevel"/>
    <w:tmpl w:val="6A78F2F4"/>
    <w:lvl w:ilvl="0" w:tplc="FBC0AA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E3AB18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890AC0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D4F3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E8FD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7262B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C4D4B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8C007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54F2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5" w15:restartNumberingAfterBreak="0">
    <w:nsid w:val="72E86E3B"/>
    <w:multiLevelType w:val="hybridMultilevel"/>
    <w:tmpl w:val="A7E8E7E4"/>
    <w:lvl w:ilvl="0" w:tplc="04190003">
      <w:start w:val="1"/>
      <w:numFmt w:val="bullet"/>
      <w:lvlText w:val="o"/>
      <w:lvlJc w:val="left"/>
      <w:pPr>
        <w:ind w:left="704" w:hanging="420"/>
      </w:pPr>
      <w:rPr>
        <w:rFonts w:ascii="Courier New" w:hAnsi="Courier New" w:cs="Courier New" w:hint="default"/>
      </w:rPr>
    </w:lvl>
    <w:lvl w:ilvl="1" w:tplc="04090003">
      <w:start w:val="1"/>
      <w:numFmt w:val="bullet"/>
      <w:lvlText w:val=""/>
      <w:lvlJc w:val="left"/>
      <w:pPr>
        <w:ind w:left="1124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abstractNum w:abstractNumId="36" w15:restartNumberingAfterBreak="0">
    <w:nsid w:val="75533A3E"/>
    <w:multiLevelType w:val="hybridMultilevel"/>
    <w:tmpl w:val="4BD23616"/>
    <w:lvl w:ilvl="0" w:tplc="5768BB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20B012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6A5A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0C0B8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5D8088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A544B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6BA03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1DEF3B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805E8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7" w15:restartNumberingAfterBreak="0">
    <w:nsid w:val="760C0BAD"/>
    <w:multiLevelType w:val="hybridMultilevel"/>
    <w:tmpl w:val="A5D2DDC2"/>
    <w:lvl w:ilvl="0" w:tplc="3F52845E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7E8513AF"/>
    <w:multiLevelType w:val="hybridMultilevel"/>
    <w:tmpl w:val="8FAE8980"/>
    <w:lvl w:ilvl="0" w:tplc="5E7668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0BE6B14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BDE061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D427A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716F4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D789F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A0646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08AF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B3A2F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3"/>
  </w:num>
  <w:num w:numId="2">
    <w:abstractNumId w:val="1"/>
  </w:num>
  <w:num w:numId="3">
    <w:abstractNumId w:val="8"/>
  </w:num>
  <w:num w:numId="4">
    <w:abstractNumId w:val="33"/>
  </w:num>
  <w:num w:numId="5">
    <w:abstractNumId w:val="22"/>
  </w:num>
  <w:num w:numId="6">
    <w:abstractNumId w:val="9"/>
  </w:num>
  <w:num w:numId="7">
    <w:abstractNumId w:val="12"/>
  </w:num>
  <w:num w:numId="8">
    <w:abstractNumId w:val="38"/>
  </w:num>
  <w:num w:numId="9">
    <w:abstractNumId w:val="15"/>
  </w:num>
  <w:num w:numId="10">
    <w:abstractNumId w:val="36"/>
  </w:num>
  <w:num w:numId="11">
    <w:abstractNumId w:val="26"/>
  </w:num>
  <w:num w:numId="12">
    <w:abstractNumId w:val="20"/>
  </w:num>
  <w:num w:numId="13">
    <w:abstractNumId w:val="0"/>
  </w:num>
  <w:num w:numId="14">
    <w:abstractNumId w:val="29"/>
  </w:num>
  <w:num w:numId="15">
    <w:abstractNumId w:val="18"/>
  </w:num>
  <w:num w:numId="16">
    <w:abstractNumId w:val="13"/>
  </w:num>
  <w:num w:numId="17">
    <w:abstractNumId w:val="34"/>
  </w:num>
  <w:num w:numId="18">
    <w:abstractNumId w:val="7"/>
  </w:num>
  <w:num w:numId="19">
    <w:abstractNumId w:val="3"/>
  </w:num>
  <w:num w:numId="20">
    <w:abstractNumId w:val="32"/>
  </w:num>
  <w:num w:numId="21">
    <w:abstractNumId w:val="14"/>
  </w:num>
  <w:num w:numId="22">
    <w:abstractNumId w:val="4"/>
  </w:num>
  <w:num w:numId="23">
    <w:abstractNumId w:val="5"/>
  </w:num>
  <w:num w:numId="24">
    <w:abstractNumId w:val="24"/>
  </w:num>
  <w:num w:numId="25">
    <w:abstractNumId w:val="35"/>
  </w:num>
  <w:num w:numId="26">
    <w:abstractNumId w:val="27"/>
  </w:num>
  <w:num w:numId="27">
    <w:abstractNumId w:val="6"/>
  </w:num>
  <w:num w:numId="28">
    <w:abstractNumId w:val="2"/>
  </w:num>
  <w:num w:numId="29">
    <w:abstractNumId w:val="28"/>
  </w:num>
  <w:num w:numId="30">
    <w:abstractNumId w:val="23"/>
  </w:num>
  <w:num w:numId="31">
    <w:abstractNumId w:val="37"/>
  </w:num>
  <w:num w:numId="32">
    <w:abstractNumId w:val="11"/>
  </w:num>
  <w:num w:numId="33">
    <w:abstractNumId w:val="10"/>
  </w:num>
  <w:num w:numId="34">
    <w:abstractNumId w:val="16"/>
  </w:num>
  <w:num w:numId="35">
    <w:abstractNumId w:val="19"/>
  </w:num>
  <w:num w:numId="36">
    <w:abstractNumId w:val="17"/>
  </w:num>
  <w:num w:numId="37">
    <w:abstractNumId w:val="25"/>
  </w:num>
  <w:num w:numId="38">
    <w:abstractNumId w:val="33"/>
  </w:num>
  <w:num w:numId="39">
    <w:abstractNumId w:val="31"/>
  </w:num>
  <w:num w:numId="40">
    <w:abstractNumId w:val="21"/>
  </w:num>
  <w:num w:numId="41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5628"/>
    <w:rsid w:val="00003B22"/>
    <w:rsid w:val="00004C14"/>
    <w:rsid w:val="00007270"/>
    <w:rsid w:val="0001394F"/>
    <w:rsid w:val="000142AC"/>
    <w:rsid w:val="0001600B"/>
    <w:rsid w:val="00016794"/>
    <w:rsid w:val="00023163"/>
    <w:rsid w:val="00023546"/>
    <w:rsid w:val="00024A50"/>
    <w:rsid w:val="000268BD"/>
    <w:rsid w:val="000278CA"/>
    <w:rsid w:val="000300E8"/>
    <w:rsid w:val="00031583"/>
    <w:rsid w:val="00033282"/>
    <w:rsid w:val="000367F0"/>
    <w:rsid w:val="00040C3F"/>
    <w:rsid w:val="00044321"/>
    <w:rsid w:val="00045C74"/>
    <w:rsid w:val="00052999"/>
    <w:rsid w:val="00053E7B"/>
    <w:rsid w:val="000572B2"/>
    <w:rsid w:val="00074EDB"/>
    <w:rsid w:val="0008125A"/>
    <w:rsid w:val="00082E91"/>
    <w:rsid w:val="000843CE"/>
    <w:rsid w:val="000864D7"/>
    <w:rsid w:val="00086BC5"/>
    <w:rsid w:val="00092764"/>
    <w:rsid w:val="000A355F"/>
    <w:rsid w:val="000A38CE"/>
    <w:rsid w:val="000A44FD"/>
    <w:rsid w:val="000A527D"/>
    <w:rsid w:val="000A6C3B"/>
    <w:rsid w:val="000B1C55"/>
    <w:rsid w:val="000B56C4"/>
    <w:rsid w:val="000B5B79"/>
    <w:rsid w:val="000B70BF"/>
    <w:rsid w:val="000B770D"/>
    <w:rsid w:val="000B7715"/>
    <w:rsid w:val="000C32DA"/>
    <w:rsid w:val="000C36B0"/>
    <w:rsid w:val="000C4A08"/>
    <w:rsid w:val="000D19BF"/>
    <w:rsid w:val="000D5668"/>
    <w:rsid w:val="000D6B47"/>
    <w:rsid w:val="000D70BE"/>
    <w:rsid w:val="000E042E"/>
    <w:rsid w:val="000E379E"/>
    <w:rsid w:val="000E7D6F"/>
    <w:rsid w:val="000F1DE2"/>
    <w:rsid w:val="00105DDC"/>
    <w:rsid w:val="001127F3"/>
    <w:rsid w:val="00120110"/>
    <w:rsid w:val="00123A0B"/>
    <w:rsid w:val="001243D4"/>
    <w:rsid w:val="001254B3"/>
    <w:rsid w:val="00127EC7"/>
    <w:rsid w:val="0013305B"/>
    <w:rsid w:val="00134C0E"/>
    <w:rsid w:val="00137F32"/>
    <w:rsid w:val="00141460"/>
    <w:rsid w:val="00142FFC"/>
    <w:rsid w:val="00146EA5"/>
    <w:rsid w:val="00151797"/>
    <w:rsid w:val="00153C14"/>
    <w:rsid w:val="00153F54"/>
    <w:rsid w:val="00160A09"/>
    <w:rsid w:val="001610D7"/>
    <w:rsid w:val="0016346F"/>
    <w:rsid w:val="0016509E"/>
    <w:rsid w:val="001660E2"/>
    <w:rsid w:val="00167BBA"/>
    <w:rsid w:val="00171AF1"/>
    <w:rsid w:val="00171CC0"/>
    <w:rsid w:val="00175066"/>
    <w:rsid w:val="00176801"/>
    <w:rsid w:val="00176A9F"/>
    <w:rsid w:val="00177B20"/>
    <w:rsid w:val="0018156C"/>
    <w:rsid w:val="001912FE"/>
    <w:rsid w:val="0019192A"/>
    <w:rsid w:val="00193367"/>
    <w:rsid w:val="001A0405"/>
    <w:rsid w:val="001A187D"/>
    <w:rsid w:val="001A2F57"/>
    <w:rsid w:val="001A78A6"/>
    <w:rsid w:val="001C06A4"/>
    <w:rsid w:val="001C109B"/>
    <w:rsid w:val="001C18CE"/>
    <w:rsid w:val="001C33EC"/>
    <w:rsid w:val="001D3C8A"/>
    <w:rsid w:val="001E28D7"/>
    <w:rsid w:val="001E5C01"/>
    <w:rsid w:val="001F7A8C"/>
    <w:rsid w:val="00203355"/>
    <w:rsid w:val="00207050"/>
    <w:rsid w:val="00210666"/>
    <w:rsid w:val="002106C7"/>
    <w:rsid w:val="00212A26"/>
    <w:rsid w:val="00214290"/>
    <w:rsid w:val="00216A93"/>
    <w:rsid w:val="00217553"/>
    <w:rsid w:val="00225B61"/>
    <w:rsid w:val="0022657B"/>
    <w:rsid w:val="0023118E"/>
    <w:rsid w:val="0023127E"/>
    <w:rsid w:val="002318C4"/>
    <w:rsid w:val="00232D79"/>
    <w:rsid w:val="00240AFE"/>
    <w:rsid w:val="002449DA"/>
    <w:rsid w:val="0024633A"/>
    <w:rsid w:val="00247195"/>
    <w:rsid w:val="002527F5"/>
    <w:rsid w:val="00252F05"/>
    <w:rsid w:val="00254AEA"/>
    <w:rsid w:val="00257D71"/>
    <w:rsid w:val="00262332"/>
    <w:rsid w:val="00263B9F"/>
    <w:rsid w:val="00266C04"/>
    <w:rsid w:val="00267AC9"/>
    <w:rsid w:val="00270443"/>
    <w:rsid w:val="0027099B"/>
    <w:rsid w:val="00276184"/>
    <w:rsid w:val="002767DE"/>
    <w:rsid w:val="002771E0"/>
    <w:rsid w:val="00284117"/>
    <w:rsid w:val="00285685"/>
    <w:rsid w:val="00286F0E"/>
    <w:rsid w:val="00293269"/>
    <w:rsid w:val="0029337D"/>
    <w:rsid w:val="00296926"/>
    <w:rsid w:val="002A16A7"/>
    <w:rsid w:val="002B0118"/>
    <w:rsid w:val="002B4BB0"/>
    <w:rsid w:val="002B64BF"/>
    <w:rsid w:val="002C0E74"/>
    <w:rsid w:val="002C5946"/>
    <w:rsid w:val="002C7D09"/>
    <w:rsid w:val="002D3658"/>
    <w:rsid w:val="002D4AF3"/>
    <w:rsid w:val="002E6497"/>
    <w:rsid w:val="002E6D4A"/>
    <w:rsid w:val="002F18AC"/>
    <w:rsid w:val="002F24D9"/>
    <w:rsid w:val="002F424F"/>
    <w:rsid w:val="002F65A2"/>
    <w:rsid w:val="002F7353"/>
    <w:rsid w:val="00303423"/>
    <w:rsid w:val="003036EA"/>
    <w:rsid w:val="00303A9E"/>
    <w:rsid w:val="00305700"/>
    <w:rsid w:val="003201DA"/>
    <w:rsid w:val="003263A3"/>
    <w:rsid w:val="00326D09"/>
    <w:rsid w:val="00326E83"/>
    <w:rsid w:val="0033002D"/>
    <w:rsid w:val="003313CB"/>
    <w:rsid w:val="00332E5B"/>
    <w:rsid w:val="00333A29"/>
    <w:rsid w:val="00333E30"/>
    <w:rsid w:val="00334A0E"/>
    <w:rsid w:val="0033513E"/>
    <w:rsid w:val="00337990"/>
    <w:rsid w:val="003439E9"/>
    <w:rsid w:val="0034765E"/>
    <w:rsid w:val="003518BC"/>
    <w:rsid w:val="003552EB"/>
    <w:rsid w:val="0035642C"/>
    <w:rsid w:val="003617EA"/>
    <w:rsid w:val="0036253D"/>
    <w:rsid w:val="00363CCA"/>
    <w:rsid w:val="00366901"/>
    <w:rsid w:val="00376661"/>
    <w:rsid w:val="0037723D"/>
    <w:rsid w:val="003773BF"/>
    <w:rsid w:val="0038220C"/>
    <w:rsid w:val="00385453"/>
    <w:rsid w:val="00385C35"/>
    <w:rsid w:val="00393C64"/>
    <w:rsid w:val="003A1C9E"/>
    <w:rsid w:val="003A2847"/>
    <w:rsid w:val="003A31AB"/>
    <w:rsid w:val="003A4DE3"/>
    <w:rsid w:val="003A5198"/>
    <w:rsid w:val="003A690E"/>
    <w:rsid w:val="003A7FAB"/>
    <w:rsid w:val="003B7138"/>
    <w:rsid w:val="003C08F2"/>
    <w:rsid w:val="003C0F39"/>
    <w:rsid w:val="003C659A"/>
    <w:rsid w:val="003D0208"/>
    <w:rsid w:val="003D2C16"/>
    <w:rsid w:val="003D390A"/>
    <w:rsid w:val="003D48FE"/>
    <w:rsid w:val="003D61CB"/>
    <w:rsid w:val="003D6EEB"/>
    <w:rsid w:val="003E4A94"/>
    <w:rsid w:val="003F0766"/>
    <w:rsid w:val="003F2146"/>
    <w:rsid w:val="003F5C7C"/>
    <w:rsid w:val="0040474D"/>
    <w:rsid w:val="00405B51"/>
    <w:rsid w:val="0041043E"/>
    <w:rsid w:val="00411CC0"/>
    <w:rsid w:val="004121D8"/>
    <w:rsid w:val="00412F23"/>
    <w:rsid w:val="004146E8"/>
    <w:rsid w:val="00414980"/>
    <w:rsid w:val="00420914"/>
    <w:rsid w:val="00424715"/>
    <w:rsid w:val="00425BEF"/>
    <w:rsid w:val="00432F43"/>
    <w:rsid w:val="0043614E"/>
    <w:rsid w:val="004374D9"/>
    <w:rsid w:val="004402D2"/>
    <w:rsid w:val="00451723"/>
    <w:rsid w:val="0045470D"/>
    <w:rsid w:val="0045606A"/>
    <w:rsid w:val="00471D6E"/>
    <w:rsid w:val="00475E73"/>
    <w:rsid w:val="004821AB"/>
    <w:rsid w:val="004825D4"/>
    <w:rsid w:val="00490D78"/>
    <w:rsid w:val="004926FF"/>
    <w:rsid w:val="00492C8E"/>
    <w:rsid w:val="00496C10"/>
    <w:rsid w:val="00497519"/>
    <w:rsid w:val="004A4CFA"/>
    <w:rsid w:val="004A66D6"/>
    <w:rsid w:val="004A6807"/>
    <w:rsid w:val="004B767A"/>
    <w:rsid w:val="004C3B48"/>
    <w:rsid w:val="004C565E"/>
    <w:rsid w:val="004D6E40"/>
    <w:rsid w:val="004E4512"/>
    <w:rsid w:val="004E5A1D"/>
    <w:rsid w:val="004F0241"/>
    <w:rsid w:val="004F15CB"/>
    <w:rsid w:val="004F20E2"/>
    <w:rsid w:val="004F35C2"/>
    <w:rsid w:val="004F5872"/>
    <w:rsid w:val="004F5B21"/>
    <w:rsid w:val="004F6287"/>
    <w:rsid w:val="00501E50"/>
    <w:rsid w:val="00503817"/>
    <w:rsid w:val="005102FE"/>
    <w:rsid w:val="005136DD"/>
    <w:rsid w:val="005161B8"/>
    <w:rsid w:val="00516B44"/>
    <w:rsid w:val="0052039C"/>
    <w:rsid w:val="00522975"/>
    <w:rsid w:val="00523791"/>
    <w:rsid w:val="005257D0"/>
    <w:rsid w:val="00531C94"/>
    <w:rsid w:val="00532512"/>
    <w:rsid w:val="00536C48"/>
    <w:rsid w:val="005419A0"/>
    <w:rsid w:val="00542B7E"/>
    <w:rsid w:val="005453D7"/>
    <w:rsid w:val="00545F76"/>
    <w:rsid w:val="00552688"/>
    <w:rsid w:val="00554D8C"/>
    <w:rsid w:val="00555ABF"/>
    <w:rsid w:val="00557262"/>
    <w:rsid w:val="00557557"/>
    <w:rsid w:val="005579B3"/>
    <w:rsid w:val="00557A48"/>
    <w:rsid w:val="00557F4F"/>
    <w:rsid w:val="00570829"/>
    <w:rsid w:val="00570CB1"/>
    <w:rsid w:val="00571A42"/>
    <w:rsid w:val="00573026"/>
    <w:rsid w:val="00573695"/>
    <w:rsid w:val="00574A4B"/>
    <w:rsid w:val="00575394"/>
    <w:rsid w:val="00583202"/>
    <w:rsid w:val="005856CE"/>
    <w:rsid w:val="00586602"/>
    <w:rsid w:val="00593BF2"/>
    <w:rsid w:val="0059491D"/>
    <w:rsid w:val="00594D53"/>
    <w:rsid w:val="0059562A"/>
    <w:rsid w:val="00595CFD"/>
    <w:rsid w:val="00596A26"/>
    <w:rsid w:val="005A34F3"/>
    <w:rsid w:val="005A5EEB"/>
    <w:rsid w:val="005A78FA"/>
    <w:rsid w:val="005B087C"/>
    <w:rsid w:val="005B0A6A"/>
    <w:rsid w:val="005B41DE"/>
    <w:rsid w:val="005B5A05"/>
    <w:rsid w:val="005C17AB"/>
    <w:rsid w:val="005C19CD"/>
    <w:rsid w:val="005C223C"/>
    <w:rsid w:val="005C3431"/>
    <w:rsid w:val="005C3CD9"/>
    <w:rsid w:val="005C6183"/>
    <w:rsid w:val="005D4923"/>
    <w:rsid w:val="005D7119"/>
    <w:rsid w:val="005E4B7D"/>
    <w:rsid w:val="005E5E7D"/>
    <w:rsid w:val="005E6206"/>
    <w:rsid w:val="005F076C"/>
    <w:rsid w:val="005F0938"/>
    <w:rsid w:val="005F22B5"/>
    <w:rsid w:val="005F40B8"/>
    <w:rsid w:val="005F65CF"/>
    <w:rsid w:val="0060367F"/>
    <w:rsid w:val="006037C3"/>
    <w:rsid w:val="00605E27"/>
    <w:rsid w:val="00607ED5"/>
    <w:rsid w:val="006110F4"/>
    <w:rsid w:val="0061418C"/>
    <w:rsid w:val="00615A79"/>
    <w:rsid w:val="00615BC0"/>
    <w:rsid w:val="00615CD1"/>
    <w:rsid w:val="00616F35"/>
    <w:rsid w:val="00620014"/>
    <w:rsid w:val="00621CDC"/>
    <w:rsid w:val="006275CB"/>
    <w:rsid w:val="00630821"/>
    <w:rsid w:val="00630C69"/>
    <w:rsid w:val="00634292"/>
    <w:rsid w:val="006359AA"/>
    <w:rsid w:val="00635E92"/>
    <w:rsid w:val="006378AE"/>
    <w:rsid w:val="0063799F"/>
    <w:rsid w:val="00642565"/>
    <w:rsid w:val="0064281B"/>
    <w:rsid w:val="00644608"/>
    <w:rsid w:val="00645C82"/>
    <w:rsid w:val="0065661E"/>
    <w:rsid w:val="006572D9"/>
    <w:rsid w:val="00660114"/>
    <w:rsid w:val="00663821"/>
    <w:rsid w:val="006667EB"/>
    <w:rsid w:val="00667260"/>
    <w:rsid w:val="00667E77"/>
    <w:rsid w:val="006702F7"/>
    <w:rsid w:val="006776E5"/>
    <w:rsid w:val="0067771B"/>
    <w:rsid w:val="00681C92"/>
    <w:rsid w:val="00687E7C"/>
    <w:rsid w:val="00691355"/>
    <w:rsid w:val="00694495"/>
    <w:rsid w:val="00697435"/>
    <w:rsid w:val="006A1F6A"/>
    <w:rsid w:val="006A44A2"/>
    <w:rsid w:val="006B73B4"/>
    <w:rsid w:val="006C1C6C"/>
    <w:rsid w:val="006C439B"/>
    <w:rsid w:val="006C4C7A"/>
    <w:rsid w:val="006C6832"/>
    <w:rsid w:val="006C7B43"/>
    <w:rsid w:val="006D08AA"/>
    <w:rsid w:val="006D0A7B"/>
    <w:rsid w:val="006D40FE"/>
    <w:rsid w:val="006E4C8A"/>
    <w:rsid w:val="006E723E"/>
    <w:rsid w:val="006F0B8E"/>
    <w:rsid w:val="00704866"/>
    <w:rsid w:val="0070602F"/>
    <w:rsid w:val="00706A33"/>
    <w:rsid w:val="00717FCD"/>
    <w:rsid w:val="00720C28"/>
    <w:rsid w:val="007226CC"/>
    <w:rsid w:val="007238DE"/>
    <w:rsid w:val="0073017D"/>
    <w:rsid w:val="00730E4E"/>
    <w:rsid w:val="00730F1C"/>
    <w:rsid w:val="00735993"/>
    <w:rsid w:val="00736DA1"/>
    <w:rsid w:val="0074253E"/>
    <w:rsid w:val="00742FB7"/>
    <w:rsid w:val="007475E9"/>
    <w:rsid w:val="00750112"/>
    <w:rsid w:val="00750F92"/>
    <w:rsid w:val="0075598B"/>
    <w:rsid w:val="0076147E"/>
    <w:rsid w:val="00761FB8"/>
    <w:rsid w:val="007622A5"/>
    <w:rsid w:val="00765953"/>
    <w:rsid w:val="007707D8"/>
    <w:rsid w:val="00774E9E"/>
    <w:rsid w:val="00776C0A"/>
    <w:rsid w:val="00781757"/>
    <w:rsid w:val="00781BE4"/>
    <w:rsid w:val="00786CBF"/>
    <w:rsid w:val="00790571"/>
    <w:rsid w:val="007941A6"/>
    <w:rsid w:val="007976B0"/>
    <w:rsid w:val="007A0C9E"/>
    <w:rsid w:val="007A0DBC"/>
    <w:rsid w:val="007A21D3"/>
    <w:rsid w:val="007A2DB6"/>
    <w:rsid w:val="007A5266"/>
    <w:rsid w:val="007B765E"/>
    <w:rsid w:val="007C081F"/>
    <w:rsid w:val="007C2927"/>
    <w:rsid w:val="007C6540"/>
    <w:rsid w:val="007D0CE2"/>
    <w:rsid w:val="007D4760"/>
    <w:rsid w:val="007D6A46"/>
    <w:rsid w:val="007E0088"/>
    <w:rsid w:val="007E2433"/>
    <w:rsid w:val="007F193A"/>
    <w:rsid w:val="007F75AF"/>
    <w:rsid w:val="0080121E"/>
    <w:rsid w:val="0080423A"/>
    <w:rsid w:val="008051DE"/>
    <w:rsid w:val="00805F43"/>
    <w:rsid w:val="00811661"/>
    <w:rsid w:val="00813C77"/>
    <w:rsid w:val="00815BDE"/>
    <w:rsid w:val="0081698F"/>
    <w:rsid w:val="00824E62"/>
    <w:rsid w:val="00826755"/>
    <w:rsid w:val="00830608"/>
    <w:rsid w:val="00831977"/>
    <w:rsid w:val="00831E1F"/>
    <w:rsid w:val="008321EC"/>
    <w:rsid w:val="00832F1B"/>
    <w:rsid w:val="00835D0C"/>
    <w:rsid w:val="008456C8"/>
    <w:rsid w:val="00846604"/>
    <w:rsid w:val="00852567"/>
    <w:rsid w:val="008528E0"/>
    <w:rsid w:val="0085401B"/>
    <w:rsid w:val="00860520"/>
    <w:rsid w:val="00862740"/>
    <w:rsid w:val="00866E9F"/>
    <w:rsid w:val="008708DD"/>
    <w:rsid w:val="00870D24"/>
    <w:rsid w:val="0087124C"/>
    <w:rsid w:val="00871A33"/>
    <w:rsid w:val="00871C70"/>
    <w:rsid w:val="00872466"/>
    <w:rsid w:val="00872472"/>
    <w:rsid w:val="0087306A"/>
    <w:rsid w:val="0088247D"/>
    <w:rsid w:val="00882539"/>
    <w:rsid w:val="008839F2"/>
    <w:rsid w:val="00884759"/>
    <w:rsid w:val="008848B2"/>
    <w:rsid w:val="00885E5E"/>
    <w:rsid w:val="0089053C"/>
    <w:rsid w:val="00893F56"/>
    <w:rsid w:val="008A08D0"/>
    <w:rsid w:val="008A149B"/>
    <w:rsid w:val="008A244A"/>
    <w:rsid w:val="008A2506"/>
    <w:rsid w:val="008A4CA0"/>
    <w:rsid w:val="008A6588"/>
    <w:rsid w:val="008B24CF"/>
    <w:rsid w:val="008B4A05"/>
    <w:rsid w:val="008B7E69"/>
    <w:rsid w:val="008C57F4"/>
    <w:rsid w:val="008D374B"/>
    <w:rsid w:val="008D3C8E"/>
    <w:rsid w:val="008E6E8E"/>
    <w:rsid w:val="008E7AE0"/>
    <w:rsid w:val="008F36B1"/>
    <w:rsid w:val="00900915"/>
    <w:rsid w:val="00905CC6"/>
    <w:rsid w:val="009138B3"/>
    <w:rsid w:val="00930CB0"/>
    <w:rsid w:val="00932E42"/>
    <w:rsid w:val="009354A7"/>
    <w:rsid w:val="00937FC7"/>
    <w:rsid w:val="0094011F"/>
    <w:rsid w:val="009509CC"/>
    <w:rsid w:val="009536F5"/>
    <w:rsid w:val="009547E2"/>
    <w:rsid w:val="009570EE"/>
    <w:rsid w:val="00960D67"/>
    <w:rsid w:val="00963DE4"/>
    <w:rsid w:val="00965645"/>
    <w:rsid w:val="00970F4A"/>
    <w:rsid w:val="009767EB"/>
    <w:rsid w:val="00977D98"/>
    <w:rsid w:val="009860B2"/>
    <w:rsid w:val="00986128"/>
    <w:rsid w:val="009874B3"/>
    <w:rsid w:val="0099358A"/>
    <w:rsid w:val="0099594A"/>
    <w:rsid w:val="00996651"/>
    <w:rsid w:val="009A39B8"/>
    <w:rsid w:val="009A44E3"/>
    <w:rsid w:val="009A50C2"/>
    <w:rsid w:val="009A7AFB"/>
    <w:rsid w:val="009A7E40"/>
    <w:rsid w:val="009B12C4"/>
    <w:rsid w:val="009B2701"/>
    <w:rsid w:val="009B2F52"/>
    <w:rsid w:val="009B45DD"/>
    <w:rsid w:val="009B5FD5"/>
    <w:rsid w:val="009C19ED"/>
    <w:rsid w:val="009C4C3D"/>
    <w:rsid w:val="009C713D"/>
    <w:rsid w:val="009D3ADE"/>
    <w:rsid w:val="009E2254"/>
    <w:rsid w:val="009E782E"/>
    <w:rsid w:val="009F6873"/>
    <w:rsid w:val="00A01EAA"/>
    <w:rsid w:val="00A033F5"/>
    <w:rsid w:val="00A05FB8"/>
    <w:rsid w:val="00A06C86"/>
    <w:rsid w:val="00A1360C"/>
    <w:rsid w:val="00A15184"/>
    <w:rsid w:val="00A157DC"/>
    <w:rsid w:val="00A171A1"/>
    <w:rsid w:val="00A24F2D"/>
    <w:rsid w:val="00A3040E"/>
    <w:rsid w:val="00A32A04"/>
    <w:rsid w:val="00A35B3A"/>
    <w:rsid w:val="00A427B9"/>
    <w:rsid w:val="00A454A9"/>
    <w:rsid w:val="00A46374"/>
    <w:rsid w:val="00A47742"/>
    <w:rsid w:val="00A51C9F"/>
    <w:rsid w:val="00A52729"/>
    <w:rsid w:val="00A52E5A"/>
    <w:rsid w:val="00A56F73"/>
    <w:rsid w:val="00A60BBE"/>
    <w:rsid w:val="00A60CEA"/>
    <w:rsid w:val="00A63266"/>
    <w:rsid w:val="00A63468"/>
    <w:rsid w:val="00A70358"/>
    <w:rsid w:val="00A70CA0"/>
    <w:rsid w:val="00A73971"/>
    <w:rsid w:val="00A8403E"/>
    <w:rsid w:val="00A84772"/>
    <w:rsid w:val="00A861F1"/>
    <w:rsid w:val="00A95E9D"/>
    <w:rsid w:val="00A96183"/>
    <w:rsid w:val="00AA0502"/>
    <w:rsid w:val="00AA1000"/>
    <w:rsid w:val="00AA31C8"/>
    <w:rsid w:val="00AA36CE"/>
    <w:rsid w:val="00AB5E56"/>
    <w:rsid w:val="00AB675E"/>
    <w:rsid w:val="00AC30D5"/>
    <w:rsid w:val="00AC574C"/>
    <w:rsid w:val="00AC7EB0"/>
    <w:rsid w:val="00AD0C4B"/>
    <w:rsid w:val="00AD0CCA"/>
    <w:rsid w:val="00AD27D0"/>
    <w:rsid w:val="00AD5A90"/>
    <w:rsid w:val="00AE0C41"/>
    <w:rsid w:val="00AE1C53"/>
    <w:rsid w:val="00AE73D5"/>
    <w:rsid w:val="00AF0481"/>
    <w:rsid w:val="00AF202A"/>
    <w:rsid w:val="00AF4CEC"/>
    <w:rsid w:val="00AF608E"/>
    <w:rsid w:val="00B055F4"/>
    <w:rsid w:val="00B06D61"/>
    <w:rsid w:val="00B07E94"/>
    <w:rsid w:val="00B127FC"/>
    <w:rsid w:val="00B16491"/>
    <w:rsid w:val="00B2513D"/>
    <w:rsid w:val="00B30C3A"/>
    <w:rsid w:val="00B33E99"/>
    <w:rsid w:val="00B35567"/>
    <w:rsid w:val="00B43BC1"/>
    <w:rsid w:val="00B45D7C"/>
    <w:rsid w:val="00B45FAF"/>
    <w:rsid w:val="00B51671"/>
    <w:rsid w:val="00B52F4A"/>
    <w:rsid w:val="00B53491"/>
    <w:rsid w:val="00B55109"/>
    <w:rsid w:val="00B55CB3"/>
    <w:rsid w:val="00B614ED"/>
    <w:rsid w:val="00B62B6E"/>
    <w:rsid w:val="00B62E9E"/>
    <w:rsid w:val="00B6436F"/>
    <w:rsid w:val="00B6500A"/>
    <w:rsid w:val="00B6648E"/>
    <w:rsid w:val="00B701AA"/>
    <w:rsid w:val="00B74620"/>
    <w:rsid w:val="00B746B5"/>
    <w:rsid w:val="00B87040"/>
    <w:rsid w:val="00B87CC5"/>
    <w:rsid w:val="00B90381"/>
    <w:rsid w:val="00B9069B"/>
    <w:rsid w:val="00B9639D"/>
    <w:rsid w:val="00BB4D46"/>
    <w:rsid w:val="00BB5628"/>
    <w:rsid w:val="00BB5BDC"/>
    <w:rsid w:val="00BB67AF"/>
    <w:rsid w:val="00BC5B7A"/>
    <w:rsid w:val="00BD13C1"/>
    <w:rsid w:val="00BD46C9"/>
    <w:rsid w:val="00BD622B"/>
    <w:rsid w:val="00BE0941"/>
    <w:rsid w:val="00BE555A"/>
    <w:rsid w:val="00BE58EA"/>
    <w:rsid w:val="00BE7AB7"/>
    <w:rsid w:val="00BF0C76"/>
    <w:rsid w:val="00BF4550"/>
    <w:rsid w:val="00BF7B21"/>
    <w:rsid w:val="00C023A1"/>
    <w:rsid w:val="00C03367"/>
    <w:rsid w:val="00C03A23"/>
    <w:rsid w:val="00C05F65"/>
    <w:rsid w:val="00C13E4B"/>
    <w:rsid w:val="00C14331"/>
    <w:rsid w:val="00C14FCB"/>
    <w:rsid w:val="00C1675A"/>
    <w:rsid w:val="00C16FAE"/>
    <w:rsid w:val="00C21A70"/>
    <w:rsid w:val="00C230ED"/>
    <w:rsid w:val="00C265CB"/>
    <w:rsid w:val="00C31B66"/>
    <w:rsid w:val="00C36459"/>
    <w:rsid w:val="00C43A60"/>
    <w:rsid w:val="00C450D9"/>
    <w:rsid w:val="00C530CD"/>
    <w:rsid w:val="00C615F2"/>
    <w:rsid w:val="00C65319"/>
    <w:rsid w:val="00C663D6"/>
    <w:rsid w:val="00C668E4"/>
    <w:rsid w:val="00C76DF0"/>
    <w:rsid w:val="00C82701"/>
    <w:rsid w:val="00C840B4"/>
    <w:rsid w:val="00C84EB3"/>
    <w:rsid w:val="00C86DA9"/>
    <w:rsid w:val="00C90FF3"/>
    <w:rsid w:val="00C93D20"/>
    <w:rsid w:val="00CA15D1"/>
    <w:rsid w:val="00CA2885"/>
    <w:rsid w:val="00CA4E00"/>
    <w:rsid w:val="00CB0BAE"/>
    <w:rsid w:val="00CB4F05"/>
    <w:rsid w:val="00CC2F20"/>
    <w:rsid w:val="00CC43E7"/>
    <w:rsid w:val="00CC69DB"/>
    <w:rsid w:val="00CD532A"/>
    <w:rsid w:val="00CE16BD"/>
    <w:rsid w:val="00CE28AC"/>
    <w:rsid w:val="00CE616B"/>
    <w:rsid w:val="00CE7FB4"/>
    <w:rsid w:val="00CF32C2"/>
    <w:rsid w:val="00D0050D"/>
    <w:rsid w:val="00D0123E"/>
    <w:rsid w:val="00D0262F"/>
    <w:rsid w:val="00D05D69"/>
    <w:rsid w:val="00D13103"/>
    <w:rsid w:val="00D13C7D"/>
    <w:rsid w:val="00D153E9"/>
    <w:rsid w:val="00D155ED"/>
    <w:rsid w:val="00D21461"/>
    <w:rsid w:val="00D22D3C"/>
    <w:rsid w:val="00D26DF4"/>
    <w:rsid w:val="00D3525B"/>
    <w:rsid w:val="00D36A20"/>
    <w:rsid w:val="00D376FD"/>
    <w:rsid w:val="00D42B57"/>
    <w:rsid w:val="00D42EAE"/>
    <w:rsid w:val="00D45481"/>
    <w:rsid w:val="00D45ED7"/>
    <w:rsid w:val="00D50DDC"/>
    <w:rsid w:val="00D5174B"/>
    <w:rsid w:val="00D54ABE"/>
    <w:rsid w:val="00D6297A"/>
    <w:rsid w:val="00D7061F"/>
    <w:rsid w:val="00D70A24"/>
    <w:rsid w:val="00D71C92"/>
    <w:rsid w:val="00D73330"/>
    <w:rsid w:val="00D831EA"/>
    <w:rsid w:val="00D836CD"/>
    <w:rsid w:val="00D83D10"/>
    <w:rsid w:val="00D8425B"/>
    <w:rsid w:val="00D9071F"/>
    <w:rsid w:val="00D913C3"/>
    <w:rsid w:val="00D91C11"/>
    <w:rsid w:val="00D935FA"/>
    <w:rsid w:val="00D93ABD"/>
    <w:rsid w:val="00D954A4"/>
    <w:rsid w:val="00D95B5A"/>
    <w:rsid w:val="00D96BF9"/>
    <w:rsid w:val="00DA45DB"/>
    <w:rsid w:val="00DB2982"/>
    <w:rsid w:val="00DB5AC9"/>
    <w:rsid w:val="00DB5D97"/>
    <w:rsid w:val="00DC44CF"/>
    <w:rsid w:val="00DC5607"/>
    <w:rsid w:val="00DC59A0"/>
    <w:rsid w:val="00DD1B78"/>
    <w:rsid w:val="00DE0A01"/>
    <w:rsid w:val="00DE0A4D"/>
    <w:rsid w:val="00DE6231"/>
    <w:rsid w:val="00E031D8"/>
    <w:rsid w:val="00E05AA2"/>
    <w:rsid w:val="00E16F64"/>
    <w:rsid w:val="00E17AC1"/>
    <w:rsid w:val="00E20E27"/>
    <w:rsid w:val="00E2423C"/>
    <w:rsid w:val="00E32CFC"/>
    <w:rsid w:val="00E34473"/>
    <w:rsid w:val="00E3661C"/>
    <w:rsid w:val="00E40DAE"/>
    <w:rsid w:val="00E413D4"/>
    <w:rsid w:val="00E4166C"/>
    <w:rsid w:val="00E42AE8"/>
    <w:rsid w:val="00E42F5E"/>
    <w:rsid w:val="00E437B0"/>
    <w:rsid w:val="00E44CE1"/>
    <w:rsid w:val="00E5380E"/>
    <w:rsid w:val="00E563A9"/>
    <w:rsid w:val="00E57DD0"/>
    <w:rsid w:val="00E60244"/>
    <w:rsid w:val="00E60DFD"/>
    <w:rsid w:val="00E62029"/>
    <w:rsid w:val="00E63FCB"/>
    <w:rsid w:val="00E65A4A"/>
    <w:rsid w:val="00E66CA9"/>
    <w:rsid w:val="00E66FF2"/>
    <w:rsid w:val="00E70A84"/>
    <w:rsid w:val="00E819EA"/>
    <w:rsid w:val="00E83F9B"/>
    <w:rsid w:val="00E84477"/>
    <w:rsid w:val="00E86EEF"/>
    <w:rsid w:val="00E9062F"/>
    <w:rsid w:val="00E91B30"/>
    <w:rsid w:val="00E93283"/>
    <w:rsid w:val="00E948F5"/>
    <w:rsid w:val="00EA025C"/>
    <w:rsid w:val="00EA0F01"/>
    <w:rsid w:val="00EA186C"/>
    <w:rsid w:val="00EB0588"/>
    <w:rsid w:val="00EB2E72"/>
    <w:rsid w:val="00ED1ADC"/>
    <w:rsid w:val="00ED57B9"/>
    <w:rsid w:val="00ED6D03"/>
    <w:rsid w:val="00ED7594"/>
    <w:rsid w:val="00EE1124"/>
    <w:rsid w:val="00EE2778"/>
    <w:rsid w:val="00EE3925"/>
    <w:rsid w:val="00EE6864"/>
    <w:rsid w:val="00EF54DC"/>
    <w:rsid w:val="00EF6EC2"/>
    <w:rsid w:val="00EF72FA"/>
    <w:rsid w:val="00F041A8"/>
    <w:rsid w:val="00F04EBB"/>
    <w:rsid w:val="00F06901"/>
    <w:rsid w:val="00F0743D"/>
    <w:rsid w:val="00F0779D"/>
    <w:rsid w:val="00F1063C"/>
    <w:rsid w:val="00F15AD8"/>
    <w:rsid w:val="00F162B4"/>
    <w:rsid w:val="00F175D1"/>
    <w:rsid w:val="00F21E55"/>
    <w:rsid w:val="00F21FBB"/>
    <w:rsid w:val="00F221EC"/>
    <w:rsid w:val="00F26A74"/>
    <w:rsid w:val="00F3001E"/>
    <w:rsid w:val="00F327D7"/>
    <w:rsid w:val="00F32B68"/>
    <w:rsid w:val="00F337EC"/>
    <w:rsid w:val="00F367CB"/>
    <w:rsid w:val="00F42D14"/>
    <w:rsid w:val="00F44A4C"/>
    <w:rsid w:val="00F44FEE"/>
    <w:rsid w:val="00F45A36"/>
    <w:rsid w:val="00F464DA"/>
    <w:rsid w:val="00F46C42"/>
    <w:rsid w:val="00F51DCF"/>
    <w:rsid w:val="00F55B58"/>
    <w:rsid w:val="00F57077"/>
    <w:rsid w:val="00F62740"/>
    <w:rsid w:val="00F64037"/>
    <w:rsid w:val="00F65196"/>
    <w:rsid w:val="00F651F5"/>
    <w:rsid w:val="00F65375"/>
    <w:rsid w:val="00F67804"/>
    <w:rsid w:val="00F77FED"/>
    <w:rsid w:val="00F805B5"/>
    <w:rsid w:val="00F84669"/>
    <w:rsid w:val="00F85BC7"/>
    <w:rsid w:val="00F97820"/>
    <w:rsid w:val="00F97D9B"/>
    <w:rsid w:val="00FA0725"/>
    <w:rsid w:val="00FB20EB"/>
    <w:rsid w:val="00FC2679"/>
    <w:rsid w:val="00FC4F65"/>
    <w:rsid w:val="00FC5B81"/>
    <w:rsid w:val="00FC5CEE"/>
    <w:rsid w:val="00FC6B7A"/>
    <w:rsid w:val="00FC76A1"/>
    <w:rsid w:val="00FD0450"/>
    <w:rsid w:val="00FD165A"/>
    <w:rsid w:val="00FD16D5"/>
    <w:rsid w:val="00FD1E0A"/>
    <w:rsid w:val="00FD2E0E"/>
    <w:rsid w:val="00FD6E8A"/>
    <w:rsid w:val="00FE0C57"/>
    <w:rsid w:val="00FE2DC3"/>
    <w:rsid w:val="00FE3884"/>
    <w:rsid w:val="00FE4C66"/>
    <w:rsid w:val="00FE5551"/>
    <w:rsid w:val="00FE5D08"/>
    <w:rsid w:val="00FE715B"/>
    <w:rsid w:val="00FE798F"/>
    <w:rsid w:val="00FF1526"/>
    <w:rsid w:val="00FF73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3F7538"/>
  <w15:chartTrackingRefBased/>
  <w15:docId w15:val="{B7D61711-80F7-418D-B366-DC338E7756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A0725"/>
    <w:pPr>
      <w:overflowPunct w:val="0"/>
      <w:autoSpaceDE w:val="0"/>
      <w:autoSpaceDN w:val="0"/>
      <w:adjustRightInd w:val="0"/>
      <w:spacing w:after="120"/>
      <w:jc w:val="both"/>
      <w:textAlignment w:val="baseline"/>
    </w:pPr>
    <w:rPr>
      <w:rFonts w:ascii="Arial" w:eastAsia="宋体" w:hAnsi="Arial" w:cs="Times New Roman"/>
      <w:kern w:val="0"/>
      <w:sz w:val="20"/>
      <w:szCs w:val="20"/>
      <w:lang w:val="en-GB"/>
    </w:rPr>
  </w:style>
  <w:style w:type="paragraph" w:styleId="1">
    <w:name w:val="heading 1"/>
    <w:basedOn w:val="a"/>
    <w:next w:val="a"/>
    <w:link w:val="1Char"/>
    <w:qFormat/>
    <w:rsid w:val="007226CC"/>
    <w:pPr>
      <w:keepNext/>
      <w:keepLines/>
      <w:numPr>
        <w:numId w:val="1"/>
      </w:numPr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1"/>
    <w:next w:val="a"/>
    <w:link w:val="2Char"/>
    <w:qFormat/>
    <w:rsid w:val="00A1360C"/>
    <w:pPr>
      <w:numPr>
        <w:numId w:val="0"/>
      </w:numPr>
      <w:tabs>
        <w:tab w:val="num" w:pos="576"/>
      </w:tabs>
      <w:spacing w:before="180" w:after="180" w:line="240" w:lineRule="auto"/>
      <w:ind w:left="576" w:hanging="576"/>
      <w:jc w:val="left"/>
      <w:outlineLvl w:val="1"/>
    </w:pPr>
    <w:rPr>
      <w:rFonts w:cs="Arial"/>
      <w:b w:val="0"/>
      <w:bCs w:val="0"/>
      <w:kern w:val="0"/>
      <w:sz w:val="32"/>
      <w:szCs w:val="32"/>
    </w:rPr>
  </w:style>
  <w:style w:type="paragraph" w:styleId="3">
    <w:name w:val="heading 3"/>
    <w:basedOn w:val="2"/>
    <w:next w:val="a"/>
    <w:link w:val="3Char"/>
    <w:qFormat/>
    <w:rsid w:val="00A1360C"/>
    <w:pPr>
      <w:tabs>
        <w:tab w:val="clear" w:pos="576"/>
        <w:tab w:val="num" w:pos="720"/>
      </w:tabs>
      <w:spacing w:before="120"/>
      <w:ind w:left="720" w:hanging="720"/>
      <w:outlineLvl w:val="2"/>
    </w:pPr>
    <w:rPr>
      <w:sz w:val="28"/>
      <w:szCs w:val="28"/>
    </w:rPr>
  </w:style>
  <w:style w:type="paragraph" w:styleId="4">
    <w:name w:val="heading 4"/>
    <w:basedOn w:val="3"/>
    <w:next w:val="a"/>
    <w:link w:val="4Char"/>
    <w:qFormat/>
    <w:rsid w:val="00A1360C"/>
    <w:pPr>
      <w:tabs>
        <w:tab w:val="clear" w:pos="720"/>
        <w:tab w:val="num" w:pos="864"/>
      </w:tabs>
      <w:ind w:left="864" w:hanging="864"/>
      <w:outlineLvl w:val="3"/>
    </w:pPr>
    <w:rPr>
      <w:sz w:val="24"/>
      <w:szCs w:val="24"/>
    </w:rPr>
  </w:style>
  <w:style w:type="paragraph" w:styleId="5">
    <w:name w:val="heading 5"/>
    <w:basedOn w:val="4"/>
    <w:next w:val="a"/>
    <w:link w:val="5Char"/>
    <w:qFormat/>
    <w:rsid w:val="00A1360C"/>
    <w:pPr>
      <w:tabs>
        <w:tab w:val="clear" w:pos="864"/>
        <w:tab w:val="num" w:pos="1008"/>
      </w:tabs>
      <w:ind w:left="1008" w:hanging="1008"/>
      <w:outlineLvl w:val="4"/>
    </w:pPr>
    <w:rPr>
      <w:sz w:val="22"/>
      <w:szCs w:val="22"/>
    </w:rPr>
  </w:style>
  <w:style w:type="paragraph" w:styleId="6">
    <w:name w:val="heading 6"/>
    <w:basedOn w:val="a"/>
    <w:next w:val="a"/>
    <w:link w:val="6Char"/>
    <w:qFormat/>
    <w:rsid w:val="00A1360C"/>
    <w:pPr>
      <w:keepNext/>
      <w:keepLines/>
      <w:tabs>
        <w:tab w:val="num" w:pos="1152"/>
      </w:tabs>
      <w:spacing w:before="120"/>
      <w:ind w:left="1152" w:hanging="1152"/>
      <w:outlineLvl w:val="5"/>
    </w:pPr>
    <w:rPr>
      <w:rFonts w:cs="Arial"/>
    </w:rPr>
  </w:style>
  <w:style w:type="paragraph" w:styleId="7">
    <w:name w:val="heading 7"/>
    <w:basedOn w:val="a"/>
    <w:next w:val="a"/>
    <w:link w:val="7Char"/>
    <w:qFormat/>
    <w:rsid w:val="00A1360C"/>
    <w:pPr>
      <w:keepNext/>
      <w:keepLines/>
      <w:tabs>
        <w:tab w:val="num" w:pos="1296"/>
      </w:tabs>
      <w:spacing w:before="120"/>
      <w:ind w:left="1296" w:hanging="1296"/>
      <w:outlineLvl w:val="6"/>
    </w:pPr>
    <w:rPr>
      <w:rFonts w:cs="Arial"/>
    </w:rPr>
  </w:style>
  <w:style w:type="paragraph" w:styleId="8">
    <w:name w:val="heading 8"/>
    <w:basedOn w:val="7"/>
    <w:next w:val="a"/>
    <w:link w:val="8Char"/>
    <w:qFormat/>
    <w:rsid w:val="00A1360C"/>
    <w:pPr>
      <w:tabs>
        <w:tab w:val="clear" w:pos="1296"/>
        <w:tab w:val="num" w:pos="1440"/>
      </w:tabs>
      <w:ind w:left="1440" w:hanging="1440"/>
      <w:outlineLvl w:val="7"/>
    </w:pPr>
  </w:style>
  <w:style w:type="paragraph" w:styleId="9">
    <w:name w:val="heading 9"/>
    <w:basedOn w:val="8"/>
    <w:next w:val="a"/>
    <w:link w:val="9Char"/>
    <w:qFormat/>
    <w:rsid w:val="00A1360C"/>
    <w:pPr>
      <w:tabs>
        <w:tab w:val="clear" w:pos="1440"/>
        <w:tab w:val="num" w:pos="1584"/>
      </w:tabs>
      <w:ind w:left="1584" w:hanging="1584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7226CC"/>
    <w:rPr>
      <w:b/>
      <w:bCs/>
      <w:kern w:val="44"/>
      <w:sz w:val="44"/>
      <w:szCs w:val="44"/>
    </w:rPr>
  </w:style>
  <w:style w:type="character" w:customStyle="1" w:styleId="2Char">
    <w:name w:val="标题 2 Char"/>
    <w:basedOn w:val="a0"/>
    <w:link w:val="2"/>
    <w:rsid w:val="00A1360C"/>
    <w:rPr>
      <w:rFonts w:ascii="Arial" w:eastAsia="宋体" w:hAnsi="Arial" w:cs="Arial"/>
      <w:kern w:val="0"/>
      <w:sz w:val="32"/>
      <w:szCs w:val="32"/>
      <w:lang w:val="en-GB"/>
    </w:rPr>
  </w:style>
  <w:style w:type="character" w:customStyle="1" w:styleId="3Char">
    <w:name w:val="标题 3 Char"/>
    <w:basedOn w:val="a0"/>
    <w:link w:val="3"/>
    <w:rsid w:val="00A1360C"/>
    <w:rPr>
      <w:rFonts w:ascii="Arial" w:eastAsia="宋体" w:hAnsi="Arial" w:cs="Arial"/>
      <w:kern w:val="0"/>
      <w:sz w:val="28"/>
      <w:szCs w:val="28"/>
      <w:lang w:val="en-GB"/>
    </w:rPr>
  </w:style>
  <w:style w:type="character" w:customStyle="1" w:styleId="4Char">
    <w:name w:val="标题 4 Char"/>
    <w:basedOn w:val="a0"/>
    <w:link w:val="4"/>
    <w:rsid w:val="00A1360C"/>
    <w:rPr>
      <w:rFonts w:ascii="Arial" w:eastAsia="宋体" w:hAnsi="Arial" w:cs="Arial"/>
      <w:kern w:val="0"/>
      <w:sz w:val="24"/>
      <w:szCs w:val="24"/>
      <w:lang w:val="en-GB"/>
    </w:rPr>
  </w:style>
  <w:style w:type="character" w:customStyle="1" w:styleId="5Char">
    <w:name w:val="标题 5 Char"/>
    <w:basedOn w:val="a0"/>
    <w:link w:val="5"/>
    <w:rsid w:val="00A1360C"/>
    <w:rPr>
      <w:rFonts w:ascii="Arial" w:eastAsia="宋体" w:hAnsi="Arial" w:cs="Arial"/>
      <w:kern w:val="0"/>
      <w:sz w:val="22"/>
      <w:lang w:val="en-GB"/>
    </w:rPr>
  </w:style>
  <w:style w:type="character" w:customStyle="1" w:styleId="6Char">
    <w:name w:val="标题 6 Char"/>
    <w:basedOn w:val="a0"/>
    <w:link w:val="6"/>
    <w:rsid w:val="00A1360C"/>
    <w:rPr>
      <w:rFonts w:ascii="Arial" w:eastAsia="宋体" w:hAnsi="Arial" w:cs="Arial"/>
      <w:kern w:val="0"/>
      <w:sz w:val="20"/>
      <w:szCs w:val="20"/>
      <w:lang w:val="en-GB"/>
    </w:rPr>
  </w:style>
  <w:style w:type="character" w:customStyle="1" w:styleId="7Char">
    <w:name w:val="标题 7 Char"/>
    <w:basedOn w:val="a0"/>
    <w:link w:val="7"/>
    <w:rsid w:val="00A1360C"/>
    <w:rPr>
      <w:rFonts w:ascii="Arial" w:eastAsia="宋体" w:hAnsi="Arial" w:cs="Arial"/>
      <w:kern w:val="0"/>
      <w:sz w:val="20"/>
      <w:szCs w:val="20"/>
      <w:lang w:val="en-GB"/>
    </w:rPr>
  </w:style>
  <w:style w:type="character" w:customStyle="1" w:styleId="8Char">
    <w:name w:val="标题 8 Char"/>
    <w:basedOn w:val="a0"/>
    <w:link w:val="8"/>
    <w:rsid w:val="00A1360C"/>
    <w:rPr>
      <w:rFonts w:ascii="Arial" w:eastAsia="宋体" w:hAnsi="Arial" w:cs="Arial"/>
      <w:kern w:val="0"/>
      <w:sz w:val="20"/>
      <w:szCs w:val="20"/>
      <w:lang w:val="en-GB"/>
    </w:rPr>
  </w:style>
  <w:style w:type="character" w:customStyle="1" w:styleId="9Char">
    <w:name w:val="标题 9 Char"/>
    <w:basedOn w:val="a0"/>
    <w:link w:val="9"/>
    <w:rsid w:val="00A1360C"/>
    <w:rPr>
      <w:rFonts w:ascii="Arial" w:eastAsia="宋体" w:hAnsi="Arial" w:cs="Arial"/>
      <w:kern w:val="0"/>
      <w:sz w:val="20"/>
      <w:szCs w:val="20"/>
      <w:lang w:val="en-GB"/>
    </w:rPr>
  </w:style>
  <w:style w:type="paragraph" w:customStyle="1" w:styleId="3GPPHeader">
    <w:name w:val="3GPP_Header"/>
    <w:basedOn w:val="a"/>
    <w:rsid w:val="00A1360C"/>
    <w:pPr>
      <w:tabs>
        <w:tab w:val="left" w:pos="1701"/>
        <w:tab w:val="right" w:pos="9639"/>
      </w:tabs>
      <w:spacing w:after="240"/>
    </w:pPr>
    <w:rPr>
      <w:b/>
      <w:sz w:val="24"/>
    </w:rPr>
  </w:style>
  <w:style w:type="paragraph" w:styleId="a3">
    <w:name w:val="footer"/>
    <w:basedOn w:val="a4"/>
    <w:link w:val="Char"/>
    <w:semiHidden/>
    <w:rsid w:val="00A1360C"/>
    <w:pPr>
      <w:widowControl w:val="0"/>
      <w:pBdr>
        <w:bottom w:val="none" w:sz="0" w:space="0" w:color="auto"/>
      </w:pBdr>
      <w:tabs>
        <w:tab w:val="clear" w:pos="4153"/>
        <w:tab w:val="clear" w:pos="8306"/>
      </w:tabs>
      <w:snapToGrid/>
      <w:spacing w:after="0"/>
    </w:pPr>
    <w:rPr>
      <w:rFonts w:cs="Arial"/>
      <w:b/>
      <w:bCs/>
      <w:i/>
      <w:iCs/>
      <w:noProof/>
      <w:lang w:val="en-US"/>
    </w:rPr>
  </w:style>
  <w:style w:type="character" w:customStyle="1" w:styleId="Char">
    <w:name w:val="页脚 Char"/>
    <w:basedOn w:val="a0"/>
    <w:link w:val="a3"/>
    <w:semiHidden/>
    <w:rsid w:val="00A1360C"/>
    <w:rPr>
      <w:rFonts w:ascii="Arial" w:eastAsia="宋体" w:hAnsi="Arial" w:cs="Arial"/>
      <w:b/>
      <w:bCs/>
      <w:i/>
      <w:iCs/>
      <w:noProof/>
      <w:kern w:val="0"/>
      <w:sz w:val="18"/>
      <w:szCs w:val="18"/>
    </w:rPr>
  </w:style>
  <w:style w:type="character" w:styleId="a5">
    <w:name w:val="page number"/>
    <w:basedOn w:val="a0"/>
    <w:semiHidden/>
    <w:rsid w:val="00A1360C"/>
  </w:style>
  <w:style w:type="paragraph" w:styleId="a6">
    <w:name w:val="Body Text"/>
    <w:basedOn w:val="a"/>
    <w:link w:val="Char0"/>
    <w:rsid w:val="00A1360C"/>
  </w:style>
  <w:style w:type="character" w:customStyle="1" w:styleId="Char0">
    <w:name w:val="正文文本 Char"/>
    <w:basedOn w:val="a0"/>
    <w:link w:val="a6"/>
    <w:rsid w:val="00A1360C"/>
    <w:rPr>
      <w:rFonts w:ascii="Arial" w:eastAsia="宋体" w:hAnsi="Arial" w:cs="Times New Roman"/>
      <w:kern w:val="0"/>
      <w:sz w:val="20"/>
      <w:szCs w:val="20"/>
      <w:lang w:val="en-GB"/>
    </w:rPr>
  </w:style>
  <w:style w:type="character" w:styleId="a7">
    <w:name w:val="Hyperlink"/>
    <w:uiPriority w:val="99"/>
    <w:qFormat/>
    <w:rsid w:val="00A1360C"/>
    <w:rPr>
      <w:color w:val="0000FF"/>
      <w:u w:val="single"/>
    </w:rPr>
  </w:style>
  <w:style w:type="paragraph" w:styleId="a8">
    <w:name w:val="List Paragraph"/>
    <w:aliases w:val="List,- Bullets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表段落11,목록 단"/>
    <w:basedOn w:val="a"/>
    <w:link w:val="Char1"/>
    <w:uiPriority w:val="34"/>
    <w:qFormat/>
    <w:rsid w:val="00A1360C"/>
    <w:pPr>
      <w:overflowPunct/>
      <w:autoSpaceDE/>
      <w:autoSpaceDN/>
      <w:adjustRightInd/>
      <w:spacing w:after="0"/>
      <w:ind w:firstLine="420"/>
      <w:textAlignment w:val="auto"/>
    </w:pPr>
    <w:rPr>
      <w:rFonts w:ascii="Calibri" w:hAnsi="Calibri" w:cs="Calibri"/>
      <w:sz w:val="21"/>
      <w:szCs w:val="21"/>
      <w:lang w:val="en-US"/>
    </w:rPr>
  </w:style>
  <w:style w:type="character" w:customStyle="1" w:styleId="Char1">
    <w:name w:val="列出段落 Char"/>
    <w:aliases w:val="List Char,- Bullets Char,リスト段落 Char,Lista1 Char,?? ?? Char,????? Char,???? Char,列出段落1 Char,中等深浅网格 1 - 着色 21 Char,¥¡¡¡¡ì¬º¥¹¥È¶ÎÂä Char,ÁÐ³ö¶ÎÂä Char,列表段落1 Char,—ño’i—Ž Char,¥ê¥¹¥È¶ÎÂä Char,1st level - Bullet List Paragraph Char,목록단락 Char"/>
    <w:link w:val="a8"/>
    <w:uiPriority w:val="34"/>
    <w:qFormat/>
    <w:rsid w:val="00A1360C"/>
    <w:rPr>
      <w:rFonts w:ascii="Calibri" w:eastAsia="宋体" w:hAnsi="Calibri" w:cs="Calibri"/>
      <w:kern w:val="0"/>
      <w:szCs w:val="21"/>
    </w:rPr>
  </w:style>
  <w:style w:type="paragraph" w:customStyle="1" w:styleId="-2">
    <w:name w:val="正文首缩-2字符"/>
    <w:autoRedefine/>
    <w:qFormat/>
    <w:rsid w:val="00970F4A"/>
    <w:pPr>
      <w:widowControl w:val="0"/>
      <w:tabs>
        <w:tab w:val="left" w:pos="400"/>
        <w:tab w:val="left" w:pos="800"/>
        <w:tab w:val="left" w:pos="1200"/>
        <w:tab w:val="left" w:pos="1600"/>
        <w:tab w:val="left" w:pos="2000"/>
        <w:tab w:val="left" w:pos="2400"/>
        <w:tab w:val="left" w:pos="2800"/>
        <w:tab w:val="left" w:pos="3200"/>
        <w:tab w:val="left" w:pos="4000"/>
        <w:tab w:val="left" w:pos="4800"/>
        <w:tab w:val="left" w:pos="5600"/>
        <w:tab w:val="left" w:pos="8647"/>
      </w:tabs>
      <w:wordWrap w:val="0"/>
      <w:topLinePunct/>
      <w:adjustRightInd w:val="0"/>
      <w:snapToGrid w:val="0"/>
      <w:spacing w:beforeLines="50" w:before="120"/>
      <w:ind w:firstLine="422"/>
      <w:textAlignment w:val="center"/>
    </w:pPr>
    <w:rPr>
      <w:rFonts w:ascii="微软雅黑" w:eastAsia="微软雅黑" w:hAnsi="微软雅黑" w:cs="Times New Roman"/>
      <w:strike/>
      <w:color w:val="00B050"/>
      <w:kern w:val="0"/>
      <w:sz w:val="20"/>
      <w:szCs w:val="20"/>
    </w:rPr>
  </w:style>
  <w:style w:type="paragraph" w:styleId="a4">
    <w:name w:val="header"/>
    <w:basedOn w:val="a"/>
    <w:link w:val="Char2"/>
    <w:uiPriority w:val="99"/>
    <w:unhideWhenUsed/>
    <w:rsid w:val="00A136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2">
    <w:name w:val="页眉 Char"/>
    <w:basedOn w:val="a0"/>
    <w:link w:val="a4"/>
    <w:uiPriority w:val="99"/>
    <w:rsid w:val="00A1360C"/>
    <w:rPr>
      <w:rFonts w:ascii="Arial" w:eastAsia="宋体" w:hAnsi="Arial" w:cs="Times New Roman"/>
      <w:kern w:val="0"/>
      <w:sz w:val="18"/>
      <w:szCs w:val="18"/>
      <w:lang w:val="en-GB"/>
    </w:rPr>
  </w:style>
  <w:style w:type="character" w:customStyle="1" w:styleId="fontstyle01">
    <w:name w:val="fontstyle01"/>
    <w:basedOn w:val="a0"/>
    <w:rsid w:val="005E6206"/>
    <w:rPr>
      <w:rFonts w:ascii="Times-Roman" w:hAnsi="Times-Roman" w:hint="default"/>
      <w:b w:val="0"/>
      <w:bCs w:val="0"/>
      <w:i w:val="0"/>
      <w:iCs w:val="0"/>
      <w:color w:val="231F20"/>
      <w:sz w:val="48"/>
      <w:szCs w:val="48"/>
    </w:rPr>
  </w:style>
  <w:style w:type="character" w:customStyle="1" w:styleId="fontstyle21">
    <w:name w:val="fontstyle21"/>
    <w:basedOn w:val="a0"/>
    <w:rsid w:val="00977D98"/>
    <w:rPr>
      <w:rFonts w:ascii="Times-Italic" w:hAnsi="Times-Italic" w:hint="default"/>
      <w:b w:val="0"/>
      <w:bCs w:val="0"/>
      <w:i/>
      <w:iCs/>
      <w:color w:val="231F20"/>
      <w:sz w:val="20"/>
      <w:szCs w:val="20"/>
    </w:rPr>
  </w:style>
  <w:style w:type="paragraph" w:customStyle="1" w:styleId="TAH">
    <w:name w:val="TAH"/>
    <w:basedOn w:val="TAC"/>
    <w:link w:val="TAHCar"/>
    <w:qFormat/>
    <w:rsid w:val="00A52729"/>
    <w:rPr>
      <w:b/>
    </w:rPr>
  </w:style>
  <w:style w:type="paragraph" w:customStyle="1" w:styleId="TAC">
    <w:name w:val="TAC"/>
    <w:basedOn w:val="a"/>
    <w:link w:val="TACChar"/>
    <w:qFormat/>
    <w:rsid w:val="00A52729"/>
    <w:pPr>
      <w:keepNext/>
      <w:keepLines/>
      <w:spacing w:after="0"/>
      <w:jc w:val="center"/>
    </w:pPr>
    <w:rPr>
      <w:sz w:val="18"/>
      <w:lang w:eastAsia="en-GB"/>
    </w:rPr>
  </w:style>
  <w:style w:type="paragraph" w:customStyle="1" w:styleId="TH">
    <w:name w:val="TH"/>
    <w:basedOn w:val="a"/>
    <w:link w:val="THChar"/>
    <w:qFormat/>
    <w:rsid w:val="00A52729"/>
    <w:pPr>
      <w:keepNext/>
      <w:keepLines/>
      <w:spacing w:before="60" w:after="180"/>
      <w:jc w:val="center"/>
    </w:pPr>
    <w:rPr>
      <w:b/>
      <w:lang w:eastAsia="en-GB"/>
    </w:rPr>
  </w:style>
  <w:style w:type="character" w:customStyle="1" w:styleId="THChar">
    <w:name w:val="TH Char"/>
    <w:link w:val="TH"/>
    <w:qFormat/>
    <w:rsid w:val="00A52729"/>
    <w:rPr>
      <w:rFonts w:ascii="Arial" w:eastAsia="宋体" w:hAnsi="Arial" w:cs="Times New Roman"/>
      <w:b/>
      <w:kern w:val="0"/>
      <w:sz w:val="20"/>
      <w:szCs w:val="20"/>
      <w:lang w:val="en-GB" w:eastAsia="en-GB"/>
    </w:rPr>
  </w:style>
  <w:style w:type="character" w:customStyle="1" w:styleId="TACChar">
    <w:name w:val="TAC Char"/>
    <w:link w:val="TAC"/>
    <w:qFormat/>
    <w:locked/>
    <w:rsid w:val="00A52729"/>
    <w:rPr>
      <w:rFonts w:ascii="Arial" w:eastAsia="宋体" w:hAnsi="Arial" w:cs="Times New Roman"/>
      <w:kern w:val="0"/>
      <w:sz w:val="18"/>
      <w:szCs w:val="20"/>
      <w:lang w:val="en-GB" w:eastAsia="en-GB"/>
    </w:rPr>
  </w:style>
  <w:style w:type="character" w:customStyle="1" w:styleId="TAHCar">
    <w:name w:val="TAH Car"/>
    <w:link w:val="TAH"/>
    <w:qFormat/>
    <w:locked/>
    <w:rsid w:val="00A52729"/>
    <w:rPr>
      <w:rFonts w:ascii="Arial" w:eastAsia="宋体" w:hAnsi="Arial" w:cs="Times New Roman"/>
      <w:b/>
      <w:kern w:val="0"/>
      <w:sz w:val="18"/>
      <w:szCs w:val="20"/>
      <w:lang w:val="en-GB" w:eastAsia="en-GB"/>
    </w:rPr>
  </w:style>
  <w:style w:type="paragraph" w:customStyle="1" w:styleId="TAN">
    <w:name w:val="TAN"/>
    <w:basedOn w:val="a"/>
    <w:link w:val="TANChar"/>
    <w:qFormat/>
    <w:rsid w:val="00D73330"/>
    <w:pPr>
      <w:keepNext/>
      <w:keepLines/>
      <w:overflowPunct/>
      <w:autoSpaceDE/>
      <w:autoSpaceDN/>
      <w:adjustRightInd/>
      <w:spacing w:after="0"/>
      <w:ind w:left="851" w:hanging="851"/>
      <w:jc w:val="left"/>
      <w:textAlignment w:val="auto"/>
    </w:pPr>
    <w:rPr>
      <w:rFonts w:eastAsiaTheme="minorEastAsia"/>
      <w:sz w:val="18"/>
      <w:lang w:eastAsia="en-US"/>
    </w:rPr>
  </w:style>
  <w:style w:type="character" w:customStyle="1" w:styleId="TANChar">
    <w:name w:val="TAN Char"/>
    <w:link w:val="TAN"/>
    <w:qFormat/>
    <w:rsid w:val="00D73330"/>
    <w:rPr>
      <w:rFonts w:ascii="Arial" w:hAnsi="Arial" w:cs="Times New Roman"/>
      <w:kern w:val="0"/>
      <w:sz w:val="18"/>
      <w:szCs w:val="20"/>
      <w:lang w:val="en-GB" w:eastAsia="en-US"/>
    </w:rPr>
  </w:style>
  <w:style w:type="paragraph" w:customStyle="1" w:styleId="TF">
    <w:name w:val="TF"/>
    <w:aliases w:val="left"/>
    <w:basedOn w:val="TH"/>
    <w:link w:val="TFChar"/>
    <w:qFormat/>
    <w:rsid w:val="00AD0CCA"/>
    <w:pPr>
      <w:keepNext w:val="0"/>
      <w:overflowPunct/>
      <w:autoSpaceDE/>
      <w:autoSpaceDN/>
      <w:adjustRightInd/>
      <w:spacing w:before="0" w:after="240"/>
      <w:textAlignment w:val="auto"/>
    </w:pPr>
    <w:rPr>
      <w:rFonts w:eastAsiaTheme="minorEastAsia"/>
      <w:lang w:eastAsia="en-US"/>
    </w:rPr>
  </w:style>
  <w:style w:type="character" w:customStyle="1" w:styleId="TFChar">
    <w:name w:val="TF Char"/>
    <w:link w:val="TF"/>
    <w:qFormat/>
    <w:rsid w:val="00AD0CCA"/>
    <w:rPr>
      <w:rFonts w:ascii="Arial" w:hAnsi="Arial" w:cs="Times New Roman"/>
      <w:b/>
      <w:kern w:val="0"/>
      <w:sz w:val="20"/>
      <w:szCs w:val="20"/>
      <w:lang w:val="en-GB" w:eastAsia="en-US"/>
    </w:rPr>
  </w:style>
  <w:style w:type="paragraph" w:customStyle="1" w:styleId="B1">
    <w:name w:val="B1"/>
    <w:basedOn w:val="a"/>
    <w:link w:val="B1Char"/>
    <w:qFormat/>
    <w:rsid w:val="00AD0CCA"/>
    <w:pPr>
      <w:overflowPunct/>
      <w:autoSpaceDE/>
      <w:autoSpaceDN/>
      <w:adjustRightInd/>
      <w:spacing w:after="180"/>
      <w:ind w:left="568" w:hanging="284"/>
      <w:jc w:val="left"/>
      <w:textAlignment w:val="auto"/>
    </w:pPr>
    <w:rPr>
      <w:rFonts w:ascii="Times New Roman" w:eastAsiaTheme="minorEastAsia" w:hAnsi="Times New Roman"/>
      <w:lang w:eastAsia="en-US"/>
    </w:rPr>
  </w:style>
  <w:style w:type="character" w:customStyle="1" w:styleId="B1Char">
    <w:name w:val="B1 Char"/>
    <w:link w:val="B1"/>
    <w:qFormat/>
    <w:rsid w:val="00AD0CCA"/>
    <w:rPr>
      <w:rFonts w:ascii="Times New Roman" w:hAnsi="Times New Roman" w:cs="Times New Roman"/>
      <w:kern w:val="0"/>
      <w:sz w:val="20"/>
      <w:szCs w:val="20"/>
      <w:lang w:val="en-GB" w:eastAsia="en-US"/>
    </w:rPr>
  </w:style>
  <w:style w:type="paragraph" w:styleId="a9">
    <w:name w:val="Normal (Web)"/>
    <w:basedOn w:val="a"/>
    <w:uiPriority w:val="99"/>
    <w:unhideWhenUsed/>
    <w:rsid w:val="00BE58EA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character" w:customStyle="1" w:styleId="ZGSM">
    <w:name w:val="ZGSM"/>
    <w:qFormat/>
    <w:rsid w:val="00776C0A"/>
  </w:style>
  <w:style w:type="paragraph" w:customStyle="1" w:styleId="ZT">
    <w:name w:val="ZT"/>
    <w:qFormat/>
    <w:rsid w:val="00776C0A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 w:cs="Times New Roman"/>
      <w:b/>
      <w:kern w:val="0"/>
      <w:sz w:val="34"/>
      <w:szCs w:val="20"/>
      <w:lang w:val="en-GB" w:eastAsia="en-GB"/>
    </w:rPr>
  </w:style>
  <w:style w:type="character" w:customStyle="1" w:styleId="anchor-text">
    <w:name w:val="anchor-text"/>
    <w:basedOn w:val="a0"/>
    <w:rsid w:val="007622A5"/>
  </w:style>
  <w:style w:type="character" w:customStyle="1" w:styleId="textbf">
    <w:name w:val="textbf"/>
    <w:basedOn w:val="a0"/>
    <w:rsid w:val="00F15AD8"/>
  </w:style>
  <w:style w:type="character" w:customStyle="1" w:styleId="textit">
    <w:name w:val="textit"/>
    <w:basedOn w:val="a0"/>
    <w:rsid w:val="00F15AD8"/>
  </w:style>
  <w:style w:type="character" w:styleId="aa">
    <w:name w:val="Strong"/>
    <w:basedOn w:val="a0"/>
    <w:uiPriority w:val="22"/>
    <w:qFormat/>
    <w:rsid w:val="001E28D7"/>
    <w:rPr>
      <w:b/>
      <w:bCs/>
    </w:rPr>
  </w:style>
  <w:style w:type="paragraph" w:styleId="ab">
    <w:name w:val="Balloon Text"/>
    <w:basedOn w:val="a"/>
    <w:link w:val="Char3"/>
    <w:uiPriority w:val="99"/>
    <w:semiHidden/>
    <w:unhideWhenUsed/>
    <w:rsid w:val="002B4BB0"/>
    <w:pPr>
      <w:spacing w:after="0"/>
    </w:pPr>
    <w:rPr>
      <w:sz w:val="18"/>
      <w:szCs w:val="18"/>
    </w:rPr>
  </w:style>
  <w:style w:type="character" w:customStyle="1" w:styleId="Char3">
    <w:name w:val="批注框文本 Char"/>
    <w:basedOn w:val="a0"/>
    <w:link w:val="ab"/>
    <w:uiPriority w:val="99"/>
    <w:semiHidden/>
    <w:rsid w:val="002B4BB0"/>
    <w:rPr>
      <w:rFonts w:ascii="Arial" w:eastAsia="宋体" w:hAnsi="Arial" w:cs="Times New Roman"/>
      <w:kern w:val="0"/>
      <w:sz w:val="18"/>
      <w:szCs w:val="18"/>
      <w:lang w:val="en-GB"/>
    </w:rPr>
  </w:style>
  <w:style w:type="character" w:styleId="ac">
    <w:name w:val="annotation reference"/>
    <w:basedOn w:val="a0"/>
    <w:uiPriority w:val="99"/>
    <w:unhideWhenUsed/>
    <w:qFormat/>
    <w:rsid w:val="00ED1ADC"/>
    <w:rPr>
      <w:sz w:val="21"/>
      <w:szCs w:val="21"/>
    </w:rPr>
  </w:style>
  <w:style w:type="paragraph" w:styleId="ad">
    <w:name w:val="annotation text"/>
    <w:basedOn w:val="a"/>
    <w:link w:val="Char4"/>
    <w:uiPriority w:val="99"/>
    <w:unhideWhenUsed/>
    <w:qFormat/>
    <w:rsid w:val="00ED1ADC"/>
    <w:pPr>
      <w:jc w:val="left"/>
    </w:pPr>
  </w:style>
  <w:style w:type="character" w:customStyle="1" w:styleId="Char4">
    <w:name w:val="批注文字 Char"/>
    <w:basedOn w:val="a0"/>
    <w:link w:val="ad"/>
    <w:uiPriority w:val="99"/>
    <w:qFormat/>
    <w:rsid w:val="00ED1ADC"/>
    <w:rPr>
      <w:rFonts w:ascii="Arial" w:eastAsia="宋体" w:hAnsi="Arial" w:cs="Times New Roman"/>
      <w:kern w:val="0"/>
      <w:sz w:val="20"/>
      <w:szCs w:val="20"/>
      <w:lang w:val="en-GB"/>
    </w:rPr>
  </w:style>
  <w:style w:type="paragraph" w:styleId="ae">
    <w:name w:val="annotation subject"/>
    <w:basedOn w:val="ad"/>
    <w:next w:val="ad"/>
    <w:link w:val="Char5"/>
    <w:uiPriority w:val="99"/>
    <w:semiHidden/>
    <w:unhideWhenUsed/>
    <w:rsid w:val="00ED1ADC"/>
    <w:rPr>
      <w:b/>
      <w:bCs/>
    </w:rPr>
  </w:style>
  <w:style w:type="character" w:customStyle="1" w:styleId="Char5">
    <w:name w:val="批注主题 Char"/>
    <w:basedOn w:val="Char4"/>
    <w:link w:val="ae"/>
    <w:uiPriority w:val="99"/>
    <w:semiHidden/>
    <w:rsid w:val="00ED1ADC"/>
    <w:rPr>
      <w:rFonts w:ascii="Arial" w:eastAsia="宋体" w:hAnsi="Arial" w:cs="Times New Roman"/>
      <w:b/>
      <w:bCs/>
      <w:kern w:val="0"/>
      <w:sz w:val="20"/>
      <w:szCs w:val="20"/>
      <w:lang w:val="en-GB"/>
    </w:rPr>
  </w:style>
  <w:style w:type="paragraph" w:customStyle="1" w:styleId="short">
    <w:name w:val="short"/>
    <w:basedOn w:val="a"/>
    <w:rsid w:val="00D13C7D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paragraph" w:customStyle="1" w:styleId="long">
    <w:name w:val="long"/>
    <w:basedOn w:val="a"/>
    <w:rsid w:val="00D13C7D"/>
    <w:pPr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rFonts w:ascii="宋体" w:hAnsi="宋体" w:cs="宋体"/>
      <w:sz w:val="24"/>
      <w:szCs w:val="24"/>
      <w:lang w:val="en-US"/>
    </w:rPr>
  </w:style>
  <w:style w:type="table" w:styleId="af">
    <w:name w:val="Table Grid"/>
    <w:basedOn w:val="a1"/>
    <w:qFormat/>
    <w:rsid w:val="00596A26"/>
    <w:rPr>
      <w:rFonts w:ascii="CG Times (WN)" w:hAnsi="CG Times (WN)" w:cs="Times New Roman"/>
      <w:kern w:val="0"/>
      <w:sz w:val="20"/>
      <w:szCs w:val="20"/>
      <w:lang w:val="fi-FI" w:eastAsia="fi-F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link w:val="CRCoverPageChar"/>
    <w:qFormat/>
    <w:rsid w:val="00A46374"/>
    <w:pPr>
      <w:spacing w:after="120"/>
    </w:pPr>
    <w:rPr>
      <w:rFonts w:ascii="Arial" w:hAnsi="Arial" w:cs="Times New Roman"/>
      <w:kern w:val="0"/>
      <w:sz w:val="20"/>
      <w:szCs w:val="20"/>
      <w:lang w:val="en-GB" w:eastAsia="en-US"/>
    </w:rPr>
  </w:style>
  <w:style w:type="character" w:customStyle="1" w:styleId="CRCoverPageChar">
    <w:name w:val="CR Cover Page Char"/>
    <w:link w:val="CRCoverPage"/>
    <w:qFormat/>
    <w:rsid w:val="00A46374"/>
    <w:rPr>
      <w:rFonts w:ascii="Arial" w:hAnsi="Arial" w:cs="Times New Roman"/>
      <w:kern w:val="0"/>
      <w:sz w:val="20"/>
      <w:szCs w:val="20"/>
      <w:lang w:val="en-GB" w:eastAsia="en-US"/>
    </w:rPr>
  </w:style>
  <w:style w:type="paragraph" w:styleId="af0">
    <w:name w:val="Date"/>
    <w:basedOn w:val="a"/>
    <w:next w:val="a"/>
    <w:link w:val="Char6"/>
    <w:uiPriority w:val="99"/>
    <w:semiHidden/>
    <w:unhideWhenUsed/>
    <w:rsid w:val="000E7D6F"/>
    <w:pPr>
      <w:ind w:leftChars="2500" w:left="100"/>
    </w:pPr>
  </w:style>
  <w:style w:type="character" w:customStyle="1" w:styleId="Char6">
    <w:name w:val="日期 Char"/>
    <w:basedOn w:val="a0"/>
    <w:link w:val="af0"/>
    <w:uiPriority w:val="99"/>
    <w:semiHidden/>
    <w:rsid w:val="000E7D6F"/>
    <w:rPr>
      <w:rFonts w:ascii="Arial" w:eastAsia="宋体" w:hAnsi="Arial" w:cs="Times New Roman"/>
      <w:kern w:val="0"/>
      <w:sz w:val="20"/>
      <w:szCs w:val="20"/>
      <w:lang w:val="en-GB"/>
    </w:rPr>
  </w:style>
  <w:style w:type="paragraph" w:customStyle="1" w:styleId="RAN4H2">
    <w:name w:val="RAN4 H2"/>
    <w:basedOn w:val="2"/>
    <w:next w:val="a"/>
    <w:qFormat/>
    <w:rsid w:val="00730E4E"/>
    <w:pPr>
      <w:numPr>
        <w:ilvl w:val="1"/>
        <w:numId w:val="39"/>
      </w:numPr>
      <w:overflowPunct/>
      <w:autoSpaceDE/>
      <w:autoSpaceDN/>
      <w:adjustRightInd/>
      <w:ind w:left="431" w:hanging="431"/>
      <w:textAlignment w:val="auto"/>
    </w:pPr>
    <w:rPr>
      <w:rFonts w:eastAsia="Times New Roman" w:cs="Times New Roman"/>
      <w:szCs w:val="20"/>
      <w:lang w:val="en-US" w:eastAsia="en-US"/>
    </w:rPr>
  </w:style>
  <w:style w:type="paragraph" w:customStyle="1" w:styleId="RAN4H1">
    <w:name w:val="RAN4 H1"/>
    <w:basedOn w:val="a"/>
    <w:next w:val="a"/>
    <w:qFormat/>
    <w:rsid w:val="00730E4E"/>
    <w:pPr>
      <w:keepNext/>
      <w:keepLines/>
      <w:numPr>
        <w:numId w:val="39"/>
      </w:numPr>
      <w:pBdr>
        <w:top w:val="single" w:sz="12" w:space="3" w:color="auto"/>
      </w:pBdr>
      <w:spacing w:before="240" w:after="180"/>
      <w:jc w:val="left"/>
      <w:outlineLvl w:val="0"/>
    </w:pPr>
    <w:rPr>
      <w:sz w:val="36"/>
      <w:lang w:eastAsia="en-US"/>
    </w:rPr>
  </w:style>
  <w:style w:type="paragraph" w:customStyle="1" w:styleId="RAN4H3">
    <w:name w:val="RAN4 H3"/>
    <w:basedOn w:val="a"/>
    <w:link w:val="RAN4H3Char"/>
    <w:qFormat/>
    <w:rsid w:val="00730E4E"/>
    <w:pPr>
      <w:numPr>
        <w:ilvl w:val="2"/>
        <w:numId w:val="39"/>
      </w:numPr>
      <w:overflowPunct/>
      <w:autoSpaceDE/>
      <w:autoSpaceDN/>
      <w:adjustRightInd/>
      <w:spacing w:after="160" w:line="259" w:lineRule="auto"/>
      <w:ind w:left="505" w:hanging="505"/>
      <w:jc w:val="left"/>
      <w:textAlignment w:val="auto"/>
    </w:pPr>
    <w:rPr>
      <w:rFonts w:eastAsiaTheme="minorEastAsia" w:cs="Arial"/>
      <w:sz w:val="24"/>
      <w:szCs w:val="22"/>
      <w:lang w:val="en-US" w:eastAsia="en-US"/>
    </w:rPr>
  </w:style>
  <w:style w:type="character" w:customStyle="1" w:styleId="RAN4H3Char">
    <w:name w:val="RAN4 H3 Char"/>
    <w:basedOn w:val="a0"/>
    <w:link w:val="RAN4H3"/>
    <w:rsid w:val="00730E4E"/>
    <w:rPr>
      <w:rFonts w:ascii="Arial" w:hAnsi="Arial" w:cs="Arial"/>
      <w:kern w:val="0"/>
      <w:sz w:val="24"/>
      <w:lang w:eastAsia="en-US"/>
    </w:rPr>
  </w:style>
  <w:style w:type="character" w:styleId="af1">
    <w:name w:val="Emphasis"/>
    <w:basedOn w:val="a0"/>
    <w:uiPriority w:val="20"/>
    <w:qFormat/>
    <w:rsid w:val="00730E4E"/>
    <w:rPr>
      <w:i/>
      <w:iCs/>
    </w:rPr>
  </w:style>
  <w:style w:type="paragraph" w:customStyle="1" w:styleId="B8">
    <w:name w:val="B8"/>
    <w:basedOn w:val="a"/>
    <w:qFormat/>
    <w:rsid w:val="00F1063C"/>
    <w:pPr>
      <w:overflowPunct/>
      <w:autoSpaceDE/>
      <w:autoSpaceDN/>
      <w:adjustRightInd/>
      <w:spacing w:line="259" w:lineRule="auto"/>
      <w:ind w:left="2552" w:hanging="284"/>
      <w:textAlignment w:val="auto"/>
    </w:pPr>
    <w:rPr>
      <w:rFonts w:ascii="Times New Roman" w:eastAsiaTheme="minorHAnsi" w:hAnsi="Times New Roman" w:cstheme="minorBidi"/>
      <w:szCs w:val="22"/>
      <w:lang w:val="en-US" w:eastAsia="ja-JP"/>
    </w:rPr>
  </w:style>
  <w:style w:type="paragraph" w:customStyle="1" w:styleId="Proposal">
    <w:name w:val="Proposal"/>
    <w:basedOn w:val="a6"/>
    <w:qFormat/>
    <w:rsid w:val="003313CB"/>
    <w:pPr>
      <w:numPr>
        <w:numId w:val="40"/>
      </w:numPr>
      <w:tabs>
        <w:tab w:val="clear" w:pos="1304"/>
        <w:tab w:val="left" w:pos="1701"/>
      </w:tabs>
      <w:overflowPunct/>
      <w:autoSpaceDE/>
      <w:autoSpaceDN/>
      <w:adjustRightInd/>
      <w:spacing w:line="259" w:lineRule="auto"/>
      <w:ind w:left="1701" w:hanging="1701"/>
      <w:textAlignment w:val="auto"/>
    </w:pPr>
    <w:rPr>
      <w:rFonts w:eastAsiaTheme="minorHAnsi" w:cstheme="minorBidi"/>
      <w:b/>
      <w:bCs/>
      <w:szCs w:val="22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94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4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515799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82497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858853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94510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475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63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65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34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22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725890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61099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1837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406403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274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26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1403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9023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59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73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187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425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10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0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78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68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99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8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17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098901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147780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43591">
              <w:marLeft w:val="90"/>
              <w:marRight w:val="0"/>
              <w:marTop w:val="0"/>
              <w:marBottom w:val="0"/>
              <w:divBdr>
                <w:top w:val="single" w:sz="6" w:space="5" w:color="E8E8E8"/>
                <w:left w:val="single" w:sz="6" w:space="7" w:color="E8E8E8"/>
                <w:bottom w:val="single" w:sz="6" w:space="5" w:color="E8E8E8"/>
                <w:right w:val="single" w:sz="6" w:space="7" w:color="E8E8E8"/>
              </w:divBdr>
              <w:divsChild>
                <w:div w:id="21092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3836881">
          <w:marLeft w:val="0"/>
          <w:marRight w:val="0"/>
          <w:marTop w:val="15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258595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063743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1952007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2078286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578120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00201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9425417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802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061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35970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6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10953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0181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26067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97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49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60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8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862957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544640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410484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234703">
          <w:marLeft w:val="331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050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13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30144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3562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91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293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60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4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288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9738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79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90371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125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65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387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0370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338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1588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45348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058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90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33328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4847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30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047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4725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70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4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8253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723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97717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156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21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2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64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110883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193017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07549">
          <w:marLeft w:val="47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6948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7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92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345460">
          <w:marLeft w:val="19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709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32589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58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3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775907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978733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263184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179245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4389953">
          <w:marLeft w:val="0"/>
          <w:marRight w:val="0"/>
          <w:marTop w:val="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204841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002039">
              <w:marLeft w:val="90"/>
              <w:marRight w:val="0"/>
              <w:marTop w:val="0"/>
              <w:marBottom w:val="0"/>
              <w:divBdr>
                <w:top w:val="single" w:sz="6" w:space="5" w:color="E4EDF4"/>
                <w:left w:val="single" w:sz="6" w:space="7" w:color="E4EDF4"/>
                <w:bottom w:val="single" w:sz="6" w:space="5" w:color="E4EDF4"/>
                <w:right w:val="single" w:sz="6" w:space="7" w:color="E4EDF4"/>
              </w:divBdr>
              <w:divsChild>
                <w:div w:id="1382098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600735">
          <w:marLeft w:val="0"/>
          <w:marRight w:val="0"/>
          <w:marTop w:val="15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18774">
              <w:marLeft w:val="0"/>
              <w:marRight w:val="0"/>
              <w:marTop w:val="0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738903">
              <w:marLeft w:val="90"/>
              <w:marRight w:val="0"/>
              <w:marTop w:val="0"/>
              <w:marBottom w:val="0"/>
              <w:divBdr>
                <w:top w:val="single" w:sz="6" w:space="5" w:color="E8E8E8"/>
                <w:left w:val="single" w:sz="6" w:space="7" w:color="E8E8E8"/>
                <w:bottom w:val="single" w:sz="6" w:space="5" w:color="E8E8E8"/>
                <w:right w:val="single" w:sz="6" w:space="7" w:color="E8E8E8"/>
              </w:divBdr>
              <w:divsChild>
                <w:div w:id="1080833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554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084527">
          <w:marLeft w:val="562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560636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577218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735177">
          <w:marLeft w:val="152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107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2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5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069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44289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309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98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0165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850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0297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70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44244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007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8145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97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811332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464685">
          <w:marLeft w:val="7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6969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hyperlink" Target="https://ieeexplore.ieee.org/stamp/stamp.jsp?arnumber=9865316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yperlink" Target="https://ieeexplore.ieee.org/stamp/stamp.jsp?arnumber=9500212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hyperlink" Target="https://researchrepository.ucd.ie/bitstream/10197/11051/2/Antenna%20for%205G%20Phased%20Array_IWS2019_CChu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BCCF8C7F-AA5C-4844-8F3F-A8F6817473C1}">
  <we:reference id="4f5fc3d5-136b-4c76-b40a-6b26653cd4f1" version="1.2.0.0" store="EnglishAssistanceProvider" storeType="Registry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ABBB2ED-2CC9-4D39-9AB7-712AC2B45E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1504</Words>
  <Characters>8577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 Co.,Ltd.</Company>
  <LinksUpToDate>false</LinksUpToDate>
  <CharactersWithSpaces>10061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Richard Kybett</dc:creator>
  <cp:keywords/>
  <dc:description/>
  <cp:lastModifiedBy>Huawei</cp:lastModifiedBy>
  <cp:revision>4</cp:revision>
  <dcterms:created xsi:type="dcterms:W3CDTF">2022-11-07T07:41:00Z</dcterms:created>
  <dcterms:modified xsi:type="dcterms:W3CDTF">2022-11-07T12:12:00Z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(3)MZ4x3F1BJ4Zh2ZRmHa+jLS/8DR7zOmiE2oQETgRhJV1yHP8xNoQFPNxAwubFr1pbjv9gRwho
N91H2w8/XAki4aLuQZcRQZ3BD+AErJ8BE7Ff4q42sBQWuOCAwphmlJYnfg2EpOhdPZAiacF2
gA9fEXNrn/yzVxTJxQdMOzL7zgxnxo2mpItxHCUhQTtDEZJKuLmjIbDdAIzoHJlQQhMiLxY/
Dg/pvuwvhKz2P/haYg</vt:lpwstr>
  </property>
  <property fmtid="{D5CDD505-2E9C-101B-9397-08002B2CF9AE}" pid="3" name="_2015_ms_pID_7253431">
    <vt:lpwstr>7LGirXJVr6iVSOwD4JIvUXL7tmN60P13NNqjeVKGqEttpjj1yW47CJ
GmzhfmTK31/Z5NG412YHclE6BAHp6mJkzPAmGmLez/IjrDv8li47C4PXHj6BlBOLyz75rulb
Xv247vwlhgADm4thZFJY/67vg9d3IV23Y8upM5ihgeJQ5M0EfBalbEcioFcVS7MEX1dVFWwu
+kflckp2OMorCLtOZOFBsZ2QuKYSvFq9BBm0</vt:lpwstr>
  </property>
  <property fmtid="{D5CDD505-2E9C-101B-9397-08002B2CF9AE}" pid="4" name="_2015_ms_pID_7253432">
    <vt:lpwstr>YA==</vt:lpwstr>
  </property>
  <property fmtid="{D5CDD505-2E9C-101B-9397-08002B2CF9AE}" pid="5" name="_readonly">
    <vt:lpwstr/>
  </property>
  <property fmtid="{D5CDD505-2E9C-101B-9397-08002B2CF9AE}" pid="6" name="_change">
    <vt:lpwstr/>
  </property>
  <property fmtid="{D5CDD505-2E9C-101B-9397-08002B2CF9AE}" pid="7" name="_full-control">
    <vt:lpwstr/>
  </property>
  <property fmtid="{D5CDD505-2E9C-101B-9397-08002B2CF9AE}" pid="8" name="sflag">
    <vt:lpwstr>1664470035</vt:lpwstr>
  </property>
</Properties>
</file>